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8" w:rsidRDefault="003B3A1B" w:rsidP="003B3A1B">
      <w:pPr>
        <w:jc w:val="center"/>
        <w:rPr>
          <w:b/>
        </w:rPr>
      </w:pPr>
      <w:r w:rsidRPr="003B3A1B">
        <w:rPr>
          <w:b/>
        </w:rPr>
        <w:t>JONIŠKIO „SAULĖS“ PAGRINDINĖS MOKYKLA</w:t>
      </w:r>
    </w:p>
    <w:p w:rsidR="003B3A1B" w:rsidRDefault="003B3A1B" w:rsidP="003B3A1B">
      <w:pPr>
        <w:jc w:val="center"/>
        <w:rPr>
          <w:b/>
        </w:rPr>
      </w:pPr>
    </w:p>
    <w:p w:rsidR="003B3A1B" w:rsidRDefault="0038216B" w:rsidP="003B3A1B">
      <w:pPr>
        <w:jc w:val="center"/>
        <w:rPr>
          <w:b/>
        </w:rPr>
      </w:pPr>
      <w:r>
        <w:rPr>
          <w:b/>
        </w:rPr>
        <w:t>2021</w:t>
      </w:r>
      <w:r w:rsidR="00367A7B">
        <w:rPr>
          <w:b/>
        </w:rPr>
        <w:t xml:space="preserve"> M. </w:t>
      </w:r>
      <w:r w:rsidR="003B3A1B">
        <w:rPr>
          <w:b/>
        </w:rPr>
        <w:t>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3B3A1B" w:rsidP="003B3A1B">
      <w:pPr>
        <w:jc w:val="center"/>
        <w:rPr>
          <w:b/>
        </w:rPr>
      </w:pPr>
    </w:p>
    <w:p w:rsidR="003B3A1B" w:rsidRDefault="00B412BC" w:rsidP="003B3A1B">
      <w:pPr>
        <w:jc w:val="center"/>
        <w:rPr>
          <w:b/>
        </w:rPr>
      </w:pPr>
      <w:r>
        <w:rPr>
          <w:b/>
        </w:rPr>
        <w:t>2021-01-14</w:t>
      </w:r>
    </w:p>
    <w:p w:rsidR="003B3A1B" w:rsidRPr="003B3A1B" w:rsidRDefault="0038216B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B412BC">
        <w:rPr>
          <w:b/>
        </w:rPr>
        <w:t xml:space="preserve"> m.</w:t>
      </w:r>
      <w:r w:rsidR="003B3A1B">
        <w:rPr>
          <w:b/>
        </w:rPr>
        <w:t xml:space="preserve"> </w:t>
      </w:r>
      <w:r w:rsidR="00B412BC">
        <w:rPr>
          <w:b/>
        </w:rPr>
        <w:t xml:space="preserve">12 </w:t>
      </w:r>
      <w:r w:rsidR="003B3A1B">
        <w:rPr>
          <w:b/>
        </w:rPr>
        <w:t>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8216B" w:rsidP="003B3A1B">
            <w:pPr>
              <w:rPr>
                <w:b/>
              </w:rPr>
            </w:pPr>
            <w:r>
              <w:rPr>
                <w:b/>
              </w:rPr>
              <w:t xml:space="preserve">2021 </w:t>
            </w:r>
            <w:r w:rsidR="00287B2E">
              <w:rPr>
                <w:b/>
              </w:rPr>
              <w:t>m. 6</w:t>
            </w:r>
            <w:r w:rsidR="003B3A1B">
              <w:rPr>
                <w:b/>
              </w:rPr>
              <w:t xml:space="preserve">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17400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17159,72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17159,72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410,16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410,16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4840A3" w:rsidP="00287B2E">
            <w:pPr>
              <w:rPr>
                <w:b/>
              </w:rPr>
            </w:pPr>
            <w:r>
              <w:rPr>
                <w:b/>
              </w:rPr>
              <w:t>14600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13677,87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13677,87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1220700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1220700</w:t>
            </w:r>
          </w:p>
        </w:tc>
        <w:tc>
          <w:tcPr>
            <w:tcW w:w="1926" w:type="dxa"/>
          </w:tcPr>
          <w:p w:rsidR="003B3A1B" w:rsidRDefault="004840A3" w:rsidP="003B3A1B">
            <w:pPr>
              <w:rPr>
                <w:b/>
              </w:rPr>
            </w:pPr>
            <w:r>
              <w:rPr>
                <w:b/>
              </w:rPr>
              <w:t>1220700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sk.ugd.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16200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16200</w:t>
            </w:r>
          </w:p>
          <w:p w:rsidR="004840A3" w:rsidRDefault="004840A3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16200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530600</w:t>
            </w:r>
          </w:p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67800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530600</w:t>
            </w:r>
          </w:p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67192,98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530600</w:t>
            </w:r>
          </w:p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67192,98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30200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30200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30200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169600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169600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169600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72000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69757,60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69757,60</w:t>
            </w:r>
          </w:p>
        </w:tc>
      </w:tr>
      <w:tr w:rsidR="00287B2E" w:rsidTr="003B3A1B"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Švietimo paslaugų užtikr</w:t>
            </w:r>
            <w:r w:rsidR="007B55BE">
              <w:rPr>
                <w:b/>
              </w:rPr>
              <w:t>inimas ir gerinimas 4.1.3.4.1.68</w:t>
            </w:r>
          </w:p>
        </w:tc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287B2E" w:rsidRDefault="004840A3" w:rsidP="00A7790F">
            <w:pPr>
              <w:rPr>
                <w:b/>
              </w:rPr>
            </w:pPr>
            <w:r>
              <w:rPr>
                <w:b/>
              </w:rPr>
              <w:t>10161</w:t>
            </w:r>
          </w:p>
        </w:tc>
        <w:tc>
          <w:tcPr>
            <w:tcW w:w="1926" w:type="dxa"/>
          </w:tcPr>
          <w:p w:rsidR="00287B2E" w:rsidRDefault="004840A3" w:rsidP="00A7790F">
            <w:pPr>
              <w:rPr>
                <w:b/>
              </w:rPr>
            </w:pPr>
            <w:r>
              <w:rPr>
                <w:b/>
              </w:rPr>
              <w:t>10161</w:t>
            </w:r>
          </w:p>
        </w:tc>
        <w:tc>
          <w:tcPr>
            <w:tcW w:w="1926" w:type="dxa"/>
          </w:tcPr>
          <w:p w:rsidR="00287B2E" w:rsidRDefault="004840A3" w:rsidP="00A7790F">
            <w:pPr>
              <w:rPr>
                <w:b/>
              </w:rPr>
            </w:pPr>
            <w:r>
              <w:rPr>
                <w:b/>
              </w:rPr>
              <w:t>10161</w:t>
            </w:r>
          </w:p>
        </w:tc>
      </w:tr>
      <w:tr w:rsidR="00524595" w:rsidTr="003B3A1B">
        <w:tc>
          <w:tcPr>
            <w:tcW w:w="1925" w:type="dxa"/>
          </w:tcPr>
          <w:p w:rsidR="00524595" w:rsidRDefault="00524595" w:rsidP="007B55B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Švietimo paslaugų užtikrinimas ir gerinimas </w:t>
            </w:r>
            <w:r w:rsidR="007B55BE">
              <w:rPr>
                <w:b/>
              </w:rPr>
              <w:t>4.1.3.4.1.06</w:t>
            </w:r>
          </w:p>
        </w:tc>
        <w:tc>
          <w:tcPr>
            <w:tcW w:w="1925" w:type="dxa"/>
          </w:tcPr>
          <w:p w:rsidR="00524595" w:rsidRDefault="007B55B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524595" w:rsidRDefault="007B55BE" w:rsidP="00A7790F">
            <w:pPr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1926" w:type="dxa"/>
          </w:tcPr>
          <w:p w:rsidR="00524595" w:rsidRDefault="004840A3" w:rsidP="00A7790F">
            <w:pPr>
              <w:rPr>
                <w:b/>
              </w:rPr>
            </w:pPr>
            <w:r>
              <w:rPr>
                <w:b/>
              </w:rPr>
              <w:t>2937</w:t>
            </w:r>
          </w:p>
        </w:tc>
        <w:tc>
          <w:tcPr>
            <w:tcW w:w="1926" w:type="dxa"/>
          </w:tcPr>
          <w:p w:rsidR="00524595" w:rsidRDefault="004840A3" w:rsidP="00A7790F">
            <w:pPr>
              <w:rPr>
                <w:b/>
              </w:rPr>
            </w:pPr>
            <w:r>
              <w:rPr>
                <w:b/>
              </w:rPr>
              <w:t>2937</w:t>
            </w:r>
          </w:p>
        </w:tc>
      </w:tr>
      <w:tr w:rsidR="004840A3" w:rsidTr="003B3A1B">
        <w:tc>
          <w:tcPr>
            <w:tcW w:w="1925" w:type="dxa"/>
          </w:tcPr>
          <w:p w:rsidR="004840A3" w:rsidRDefault="004840A3" w:rsidP="007B55BE">
            <w:pPr>
              <w:rPr>
                <w:b/>
              </w:rPr>
            </w:pPr>
            <w:r>
              <w:rPr>
                <w:b/>
              </w:rPr>
              <w:t>Švietimo paslaugų užtikrinimas ir gerinimas 4.1.3.4.1.76</w:t>
            </w:r>
          </w:p>
          <w:p w:rsidR="004840A3" w:rsidRDefault="004840A3" w:rsidP="007B55BE">
            <w:pPr>
              <w:rPr>
                <w:b/>
              </w:rPr>
            </w:pPr>
          </w:p>
        </w:tc>
        <w:tc>
          <w:tcPr>
            <w:tcW w:w="1925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10645</w:t>
            </w:r>
          </w:p>
        </w:tc>
        <w:tc>
          <w:tcPr>
            <w:tcW w:w="1926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10645</w:t>
            </w:r>
          </w:p>
        </w:tc>
        <w:tc>
          <w:tcPr>
            <w:tcW w:w="1926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10645</w:t>
            </w:r>
          </w:p>
        </w:tc>
      </w:tr>
      <w:tr w:rsidR="004840A3" w:rsidTr="003B3A1B">
        <w:tc>
          <w:tcPr>
            <w:tcW w:w="1925" w:type="dxa"/>
          </w:tcPr>
          <w:p w:rsidR="004840A3" w:rsidRDefault="004840A3" w:rsidP="007B55BE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  <w:p w:rsidR="004840A3" w:rsidRDefault="004840A3" w:rsidP="007B55BE">
            <w:pPr>
              <w:rPr>
                <w:b/>
              </w:rPr>
            </w:pPr>
            <w:r>
              <w:rPr>
                <w:b/>
              </w:rPr>
              <w:t>4.1.3.4.1.70.</w:t>
            </w:r>
          </w:p>
        </w:tc>
        <w:tc>
          <w:tcPr>
            <w:tcW w:w="1925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10200</w:t>
            </w:r>
          </w:p>
        </w:tc>
        <w:tc>
          <w:tcPr>
            <w:tcW w:w="1926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10200</w:t>
            </w:r>
          </w:p>
        </w:tc>
        <w:tc>
          <w:tcPr>
            <w:tcW w:w="1926" w:type="dxa"/>
          </w:tcPr>
          <w:p w:rsidR="004840A3" w:rsidRDefault="004840A3" w:rsidP="00A7790F">
            <w:pPr>
              <w:rPr>
                <w:b/>
              </w:rPr>
            </w:pPr>
            <w:r>
              <w:rPr>
                <w:b/>
              </w:rPr>
              <w:t>10200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2173506,00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2169441,33</w:t>
            </w:r>
          </w:p>
        </w:tc>
        <w:tc>
          <w:tcPr>
            <w:tcW w:w="1926" w:type="dxa"/>
          </w:tcPr>
          <w:p w:rsidR="00A7790F" w:rsidRDefault="004840A3" w:rsidP="00A7790F">
            <w:pPr>
              <w:rPr>
                <w:b/>
              </w:rPr>
            </w:pPr>
            <w:r>
              <w:rPr>
                <w:b/>
              </w:rPr>
              <w:t>2169441,33</w:t>
            </w:r>
          </w:p>
        </w:tc>
      </w:tr>
    </w:tbl>
    <w:p w:rsidR="003B3A1B" w:rsidRDefault="003B3A1B" w:rsidP="003B3A1B">
      <w:pPr>
        <w:rPr>
          <w:b/>
        </w:rPr>
      </w:pPr>
    </w:p>
    <w:p w:rsidR="0092173D" w:rsidRDefault="00F90306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4840A3">
        <w:rPr>
          <w:b/>
        </w:rPr>
        <w:t xml:space="preserve"> m. per 12</w:t>
      </w:r>
      <w:r w:rsidR="002729A3" w:rsidRPr="002729A3">
        <w:rPr>
          <w:b/>
        </w:rPr>
        <w:t xml:space="preserve"> mėn. gauti asignavimai panaudoti pilnumoje. </w:t>
      </w:r>
    </w:p>
    <w:p w:rsidR="005B6806" w:rsidRDefault="005B6806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 m. sausio 1dienai piniginių lėšų likutį sudaro: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 xml:space="preserve"> paramos lėšos – 9044,83Eur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Erasmus</w:t>
      </w:r>
      <w:r w:rsidR="007A3E5C">
        <w:rPr>
          <w:b/>
        </w:rPr>
        <w:t>+</w:t>
      </w:r>
      <w:r>
        <w:rPr>
          <w:b/>
        </w:rPr>
        <w:t xml:space="preserve"> </w:t>
      </w:r>
      <w:r w:rsidR="007A3E5C">
        <w:rPr>
          <w:b/>
        </w:rPr>
        <w:t xml:space="preserve">„Wise Online Surfers WOWS“ </w:t>
      </w:r>
      <w:r>
        <w:rPr>
          <w:b/>
        </w:rPr>
        <w:t>projekto lėšos (ES) – 16380,40Eur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Erasmus</w:t>
      </w:r>
      <w:r w:rsidR="007A3E5C">
        <w:rPr>
          <w:b/>
        </w:rPr>
        <w:t>+ „Technology-Addiction and Internet Dependency Syndrome“</w:t>
      </w:r>
      <w:r>
        <w:rPr>
          <w:b/>
        </w:rPr>
        <w:t xml:space="preserve"> projekto lėšos (ES) – 17134,15Eur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 xml:space="preserve">                                        Iš viso:42559,38Eur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2021m gruodžio 31 dienai piniginių lėšų likutį sudaro: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 xml:space="preserve">  paramos lėšos  - 3730,83Eur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Erasmus</w:t>
      </w:r>
      <w:r w:rsidR="007A3E5C">
        <w:rPr>
          <w:b/>
        </w:rPr>
        <w:t>+ „Wise Online Surfers WOWS“</w:t>
      </w:r>
      <w:r>
        <w:rPr>
          <w:b/>
        </w:rPr>
        <w:t xml:space="preserve"> projekto lėšos (ES) – 2635,56Eur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Erasmus</w:t>
      </w:r>
      <w:r w:rsidR="007A3E5C">
        <w:rPr>
          <w:b/>
        </w:rPr>
        <w:t>+</w:t>
      </w:r>
      <w:r>
        <w:rPr>
          <w:b/>
        </w:rPr>
        <w:t xml:space="preserve"> </w:t>
      </w:r>
      <w:r w:rsidR="007A3E5C">
        <w:rPr>
          <w:b/>
        </w:rPr>
        <w:t xml:space="preserve">Technology-Addiction and Internet Dependency Syndrome“ </w:t>
      </w:r>
      <w:r>
        <w:rPr>
          <w:b/>
        </w:rPr>
        <w:t>projekto lėšos (ES) – 10777,15Eur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„Saugi mokykla“ projekto lėšos (ES) – 34,45Eur.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>DUC plėtra projekto lėšos (ES) – 2723,77Eur</w:t>
      </w:r>
    </w:p>
    <w:p w:rsidR="005B6806" w:rsidRDefault="005B6806" w:rsidP="005B6806">
      <w:pPr>
        <w:pStyle w:val="Sraopastraipa"/>
        <w:ind w:left="612"/>
        <w:rPr>
          <w:b/>
        </w:rPr>
      </w:pPr>
      <w:r>
        <w:rPr>
          <w:b/>
        </w:rPr>
        <w:t xml:space="preserve">                                          Iš viso:19901,76Eur</w:t>
      </w:r>
    </w:p>
    <w:p w:rsidR="005B6806" w:rsidRDefault="005B6806" w:rsidP="005B6806">
      <w:pPr>
        <w:pStyle w:val="Sraopastraipa"/>
        <w:ind w:left="612"/>
        <w:rPr>
          <w:b/>
        </w:rPr>
      </w:pPr>
    </w:p>
    <w:p w:rsidR="005B6806" w:rsidRDefault="00F12BC8" w:rsidP="005B6806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Mokėtinos sumos 2021 m. gruodžio 31 dienai:</w:t>
      </w:r>
      <w:r w:rsidR="003B63C5">
        <w:rPr>
          <w:b/>
        </w:rPr>
        <w:t xml:space="preserve"> </w:t>
      </w:r>
    </w:p>
    <w:p w:rsidR="003E69AF" w:rsidRDefault="003E69AF" w:rsidP="003E69AF">
      <w:pPr>
        <w:pStyle w:val="Sraopastraipa"/>
        <w:ind w:left="612"/>
        <w:rPr>
          <w:b/>
        </w:rPr>
      </w:pPr>
      <w:r>
        <w:rPr>
          <w:b/>
        </w:rPr>
        <w:t>Švietimo paslaugų užtikrinimas ir gerinimas SB(01) 22257,33Eur.</w:t>
      </w:r>
    </w:p>
    <w:p w:rsidR="003E69AF" w:rsidRDefault="003E69AF" w:rsidP="003E69AF">
      <w:pPr>
        <w:pStyle w:val="Sraopastraipa"/>
        <w:ind w:left="612"/>
        <w:rPr>
          <w:b/>
        </w:rPr>
      </w:pPr>
      <w:r>
        <w:rPr>
          <w:b/>
        </w:rPr>
        <w:t>Švietimo paslaugų užtikrinimas ir gerinimas BIP 1256,61 Eur.</w:t>
      </w:r>
    </w:p>
    <w:p w:rsidR="003E69AF" w:rsidRDefault="003E69AF" w:rsidP="003E69AF">
      <w:pPr>
        <w:pStyle w:val="Sraopastraipa"/>
        <w:ind w:left="612"/>
        <w:rPr>
          <w:b/>
        </w:rPr>
      </w:pPr>
      <w:r>
        <w:rPr>
          <w:b/>
        </w:rPr>
        <w:t>Švietimo paslaugų užtikrinimas ir gerinimas ML 535,25 Eur.</w:t>
      </w:r>
    </w:p>
    <w:p w:rsidR="003E69AF" w:rsidRDefault="003E69AF" w:rsidP="003E69AF">
      <w:pPr>
        <w:pStyle w:val="Sraopastraipa"/>
        <w:ind w:left="612"/>
        <w:rPr>
          <w:b/>
        </w:rPr>
      </w:pPr>
      <w:r>
        <w:rPr>
          <w:b/>
        </w:rPr>
        <w:t>Pr</w:t>
      </w:r>
      <w:r w:rsidR="00E912C1">
        <w:rPr>
          <w:b/>
        </w:rPr>
        <w:t>a</w:t>
      </w:r>
      <w:r>
        <w:rPr>
          <w:b/>
        </w:rPr>
        <w:t>delstų mokėti skolų nėra.</w:t>
      </w:r>
    </w:p>
    <w:p w:rsidR="00F12BC8" w:rsidRPr="007A3E5C" w:rsidRDefault="003E69AF" w:rsidP="00F12BC8">
      <w:pPr>
        <w:pStyle w:val="Sraopastraipa"/>
        <w:numPr>
          <w:ilvl w:val="0"/>
          <w:numId w:val="1"/>
        </w:numPr>
        <w:rPr>
          <w:b/>
        </w:rPr>
      </w:pPr>
      <w:r w:rsidRPr="007A3E5C">
        <w:rPr>
          <w:b/>
        </w:rPr>
        <w:t>Gautinos</w:t>
      </w:r>
      <w:r w:rsidR="00E912C1" w:rsidRPr="007A3E5C">
        <w:rPr>
          <w:b/>
        </w:rPr>
        <w:t xml:space="preserve"> sumos 2021 m. gruodžio 31 d. 6830,08 Eur. Iš jų nuvertinta ankstesniais metais 4595,09Eur. 2021 metais pradelstų gautinų sumų nėra.</w:t>
      </w:r>
      <w:bookmarkStart w:id="0" w:name="_GoBack"/>
      <w:bookmarkEnd w:id="0"/>
      <w:r w:rsidR="00F12BC8" w:rsidRPr="007A3E5C">
        <w:rPr>
          <w:b/>
        </w:rPr>
        <w:t xml:space="preserve">             </w:t>
      </w:r>
    </w:p>
    <w:p w:rsidR="005B6806" w:rsidRPr="005B6806" w:rsidRDefault="005B6806" w:rsidP="005B6806">
      <w:pPr>
        <w:ind w:left="252"/>
        <w:rPr>
          <w:b/>
        </w:rPr>
      </w:pPr>
    </w:p>
    <w:p w:rsidR="002805E2" w:rsidRDefault="002805E2" w:rsidP="002805E2">
      <w:pPr>
        <w:rPr>
          <w:b/>
        </w:rPr>
      </w:pPr>
    </w:p>
    <w:p w:rsidR="00287B2E" w:rsidRDefault="00367A7B" w:rsidP="002805E2">
      <w:pPr>
        <w:rPr>
          <w:b/>
        </w:rPr>
      </w:pPr>
      <w:r>
        <w:rPr>
          <w:b/>
        </w:rPr>
        <w:t xml:space="preserve">Direktorė                                                   </w:t>
      </w:r>
      <w:r w:rsidR="00287B2E">
        <w:rPr>
          <w:b/>
        </w:rPr>
        <w:t xml:space="preserve"> </w:t>
      </w:r>
      <w:r w:rsidR="002805E2">
        <w:rPr>
          <w:b/>
        </w:rPr>
        <w:t xml:space="preserve">                                   </w:t>
      </w:r>
      <w:r w:rsidR="00287B2E">
        <w:rPr>
          <w:b/>
        </w:rPr>
        <w:t>Aldona Laucienė</w:t>
      </w:r>
    </w:p>
    <w:p w:rsidR="002805E2" w:rsidRPr="002805E2" w:rsidRDefault="00287B2E" w:rsidP="002805E2">
      <w:pPr>
        <w:rPr>
          <w:b/>
        </w:rPr>
      </w:pPr>
      <w:r>
        <w:rPr>
          <w:b/>
        </w:rPr>
        <w:t>V</w:t>
      </w:r>
      <w:r w:rsidR="002805E2">
        <w:rPr>
          <w:b/>
        </w:rPr>
        <w:t>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BD6" w:rsidRDefault="00F50BD6" w:rsidP="003B3A1B">
      <w:pPr>
        <w:spacing w:after="0" w:line="240" w:lineRule="auto"/>
      </w:pPr>
      <w:r>
        <w:separator/>
      </w:r>
    </w:p>
  </w:endnote>
  <w:endnote w:type="continuationSeparator" w:id="0">
    <w:p w:rsidR="00F50BD6" w:rsidRDefault="00F50BD6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BD6" w:rsidRDefault="00F50BD6" w:rsidP="003B3A1B">
      <w:pPr>
        <w:spacing w:after="0" w:line="240" w:lineRule="auto"/>
      </w:pPr>
      <w:r>
        <w:separator/>
      </w:r>
    </w:p>
  </w:footnote>
  <w:footnote w:type="continuationSeparator" w:id="0">
    <w:p w:rsidR="00F50BD6" w:rsidRDefault="00F50BD6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376D2"/>
    <w:rsid w:val="000720BB"/>
    <w:rsid w:val="00074222"/>
    <w:rsid w:val="00077D95"/>
    <w:rsid w:val="000C34DB"/>
    <w:rsid w:val="000C6178"/>
    <w:rsid w:val="002729A3"/>
    <w:rsid w:val="002805E2"/>
    <w:rsid w:val="00286061"/>
    <w:rsid w:val="00287B2E"/>
    <w:rsid w:val="002A2A7A"/>
    <w:rsid w:val="00316E52"/>
    <w:rsid w:val="00367A7B"/>
    <w:rsid w:val="00374504"/>
    <w:rsid w:val="0038216B"/>
    <w:rsid w:val="00384E70"/>
    <w:rsid w:val="00385390"/>
    <w:rsid w:val="003B3A1B"/>
    <w:rsid w:val="003B63C5"/>
    <w:rsid w:val="003E478A"/>
    <w:rsid w:val="003E69AF"/>
    <w:rsid w:val="004840A3"/>
    <w:rsid w:val="00485F0E"/>
    <w:rsid w:val="004C6CEA"/>
    <w:rsid w:val="005219F7"/>
    <w:rsid w:val="00524595"/>
    <w:rsid w:val="00547D5A"/>
    <w:rsid w:val="005B6806"/>
    <w:rsid w:val="005E7640"/>
    <w:rsid w:val="00607901"/>
    <w:rsid w:val="0066783A"/>
    <w:rsid w:val="006F2D43"/>
    <w:rsid w:val="006F5DFB"/>
    <w:rsid w:val="00704E79"/>
    <w:rsid w:val="00720286"/>
    <w:rsid w:val="00741D8E"/>
    <w:rsid w:val="007A3E5C"/>
    <w:rsid w:val="007B55BE"/>
    <w:rsid w:val="00897EA3"/>
    <w:rsid w:val="008D07A8"/>
    <w:rsid w:val="0092173D"/>
    <w:rsid w:val="0092567E"/>
    <w:rsid w:val="009822AF"/>
    <w:rsid w:val="009827C1"/>
    <w:rsid w:val="00A46DCA"/>
    <w:rsid w:val="00A6103B"/>
    <w:rsid w:val="00A7790F"/>
    <w:rsid w:val="00B412BC"/>
    <w:rsid w:val="00B51CD8"/>
    <w:rsid w:val="00B57DBB"/>
    <w:rsid w:val="00B873A0"/>
    <w:rsid w:val="00B97486"/>
    <w:rsid w:val="00BA5CBA"/>
    <w:rsid w:val="00BB23C0"/>
    <w:rsid w:val="00C17CA6"/>
    <w:rsid w:val="00C34C89"/>
    <w:rsid w:val="00CC34B9"/>
    <w:rsid w:val="00CD4A87"/>
    <w:rsid w:val="00CE34F9"/>
    <w:rsid w:val="00D76129"/>
    <w:rsid w:val="00DA2ADC"/>
    <w:rsid w:val="00DA79AE"/>
    <w:rsid w:val="00E11D9E"/>
    <w:rsid w:val="00E404B2"/>
    <w:rsid w:val="00E51575"/>
    <w:rsid w:val="00E63283"/>
    <w:rsid w:val="00E912C1"/>
    <w:rsid w:val="00EF290A"/>
    <w:rsid w:val="00F12BC8"/>
    <w:rsid w:val="00F50BD6"/>
    <w:rsid w:val="00F6127A"/>
    <w:rsid w:val="00F90306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Vyr-Buhalterė</cp:lastModifiedBy>
  <cp:revision>36</cp:revision>
  <cp:lastPrinted>2021-10-12T09:17:00Z</cp:lastPrinted>
  <dcterms:created xsi:type="dcterms:W3CDTF">2020-04-10T10:16:00Z</dcterms:created>
  <dcterms:modified xsi:type="dcterms:W3CDTF">2022-01-17T11:16:00Z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