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465" w:rsidRDefault="0024668C">
      <w:pPr>
        <w:ind w:left="9072"/>
        <w:rPr>
          <w:szCs w:val="24"/>
          <w:lang w:val="en-US" w:eastAsia="lt-LT"/>
        </w:rPr>
      </w:pPr>
      <w:r>
        <w:rPr>
          <w:szCs w:val="24"/>
          <w:lang w:eastAsia="lt-LT"/>
        </w:rPr>
        <w:t>24-ojo viešojo sektoriaus apskaitos ir finansinės atskaitomybės standarto „Su darbo santykiais susijusios išmokos“</w:t>
      </w:r>
    </w:p>
    <w:p w:rsidR="00966465" w:rsidRDefault="0024668C">
      <w:pPr>
        <w:ind w:left="9072"/>
        <w:rPr>
          <w:szCs w:val="24"/>
          <w:lang w:eastAsia="lt-LT"/>
        </w:rPr>
      </w:pPr>
      <w:r>
        <w:rPr>
          <w:szCs w:val="24"/>
          <w:lang w:eastAsia="lt-LT"/>
        </w:rPr>
        <w:t>priedas</w:t>
      </w:r>
    </w:p>
    <w:p w:rsidR="00966465" w:rsidRDefault="00966465">
      <w:pPr>
        <w:ind w:left="11907"/>
        <w:rPr>
          <w:szCs w:val="24"/>
          <w:lang w:val="en-US" w:eastAsia="lt-LT"/>
        </w:rPr>
      </w:pPr>
    </w:p>
    <w:p w:rsidR="00966465" w:rsidRDefault="0024668C">
      <w:pPr>
        <w:ind w:firstLine="720"/>
        <w:jc w:val="center"/>
        <w:rPr>
          <w:b/>
          <w:bCs/>
          <w:lang w:eastAsia="lt-LT"/>
        </w:rPr>
      </w:pPr>
      <w:r>
        <w:rPr>
          <w:b/>
          <w:bCs/>
          <w:lang w:eastAsia="lt-LT"/>
        </w:rPr>
        <w:t>(Informacijos apie darbo užmokesčio ir socialinio draudimo sąnaudas pateikimo aiškinamajame rašte forma)</w:t>
      </w:r>
    </w:p>
    <w:p w:rsidR="00966465" w:rsidRDefault="00966465">
      <w:pPr>
        <w:ind w:firstLine="720"/>
        <w:jc w:val="center"/>
        <w:rPr>
          <w:b/>
          <w:bCs/>
          <w:lang w:eastAsia="lt-LT"/>
        </w:rPr>
      </w:pPr>
    </w:p>
    <w:p w:rsidR="00966465" w:rsidRDefault="0024668C">
      <w:pPr>
        <w:ind w:firstLine="720"/>
        <w:jc w:val="center"/>
        <w:rPr>
          <w:b/>
          <w:bCs/>
          <w:lang w:eastAsia="lt-LT"/>
        </w:rPr>
      </w:pPr>
      <w:r>
        <w:rPr>
          <w:b/>
          <w:bCs/>
          <w:lang w:eastAsia="lt-LT"/>
        </w:rPr>
        <w:t xml:space="preserve">INFORMACIJOS APIE DARBO UŽMOKESČIO IR SOCIALINIO DRAUDIMO SĄNAUDAS PATEIKIMAS AIŠKINAMAJAME RAŠTE </w:t>
      </w:r>
    </w:p>
    <w:p w:rsidR="00966465" w:rsidRDefault="00966465">
      <w:pPr>
        <w:ind w:firstLine="720"/>
        <w:jc w:val="center"/>
        <w:rPr>
          <w:b/>
          <w:bCs/>
          <w:lang w:eastAsia="lt-LT"/>
        </w:rPr>
      </w:pPr>
    </w:p>
    <w:tbl>
      <w:tblPr>
        <w:tblW w:w="1520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1575"/>
        <w:gridCol w:w="748"/>
        <w:gridCol w:w="1368"/>
        <w:gridCol w:w="1057"/>
        <w:gridCol w:w="836"/>
        <w:gridCol w:w="1275"/>
        <w:gridCol w:w="1418"/>
        <w:gridCol w:w="709"/>
        <w:gridCol w:w="1184"/>
        <w:gridCol w:w="1084"/>
        <w:gridCol w:w="850"/>
        <w:gridCol w:w="709"/>
        <w:gridCol w:w="1854"/>
      </w:tblGrid>
      <w:tr w:rsidR="00966465" w:rsidTr="00FF286B">
        <w:trPr>
          <w:trHeight w:val="444"/>
          <w:tblHeader/>
        </w:trPr>
        <w:tc>
          <w:tcPr>
            <w:tcW w:w="541" w:type="dxa"/>
            <w:vMerge w:val="restart"/>
            <w:vAlign w:val="center"/>
          </w:tcPr>
          <w:p w:rsidR="00966465" w:rsidRDefault="0024668C">
            <w:pPr>
              <w:tabs>
                <w:tab w:val="left" w:pos="426"/>
              </w:tabs>
              <w:jc w:val="center"/>
              <w:rPr>
                <w:b/>
                <w:sz w:val="18"/>
                <w:szCs w:val="22"/>
                <w:lang w:eastAsia="lt-LT"/>
              </w:rPr>
            </w:pPr>
            <w:r>
              <w:rPr>
                <w:b/>
                <w:color w:val="000000"/>
                <w:sz w:val="18"/>
                <w:szCs w:val="22"/>
                <w:lang w:eastAsia="lt-LT"/>
              </w:rPr>
              <w:t>Eil. Nr.</w:t>
            </w:r>
          </w:p>
        </w:tc>
        <w:tc>
          <w:tcPr>
            <w:tcW w:w="1575" w:type="dxa"/>
            <w:vMerge w:val="restart"/>
            <w:shd w:val="clear" w:color="auto" w:fill="auto"/>
            <w:vAlign w:val="center"/>
          </w:tcPr>
          <w:p w:rsidR="00966465" w:rsidRDefault="0024668C">
            <w:pPr>
              <w:tabs>
                <w:tab w:val="left" w:pos="426"/>
              </w:tabs>
              <w:jc w:val="center"/>
              <w:rPr>
                <w:b/>
                <w:sz w:val="18"/>
                <w:szCs w:val="22"/>
                <w:lang w:eastAsia="lt-LT"/>
              </w:rPr>
            </w:pPr>
            <w:r>
              <w:rPr>
                <w:b/>
                <w:sz w:val="18"/>
                <w:szCs w:val="22"/>
                <w:lang w:eastAsia="lt-LT"/>
              </w:rPr>
              <w:t>Grupė</w:t>
            </w:r>
          </w:p>
        </w:tc>
        <w:tc>
          <w:tcPr>
            <w:tcW w:w="6702" w:type="dxa"/>
            <w:gridSpan w:val="6"/>
          </w:tcPr>
          <w:p w:rsidR="00966465" w:rsidRDefault="0024668C">
            <w:pPr>
              <w:tabs>
                <w:tab w:val="left" w:pos="426"/>
              </w:tabs>
              <w:jc w:val="center"/>
              <w:rPr>
                <w:b/>
                <w:sz w:val="18"/>
                <w:szCs w:val="22"/>
                <w:lang w:eastAsia="lt-LT"/>
              </w:rPr>
            </w:pPr>
            <w:r>
              <w:rPr>
                <w:b/>
                <w:sz w:val="18"/>
                <w:szCs w:val="22"/>
                <w:lang w:eastAsia="lt-LT"/>
              </w:rPr>
              <w:t>Ataskaitinis laikotarpis</w:t>
            </w:r>
          </w:p>
        </w:tc>
        <w:tc>
          <w:tcPr>
            <w:tcW w:w="6390" w:type="dxa"/>
            <w:gridSpan w:val="6"/>
          </w:tcPr>
          <w:p w:rsidR="00966465" w:rsidRDefault="0024668C">
            <w:pPr>
              <w:tabs>
                <w:tab w:val="left" w:pos="426"/>
              </w:tabs>
              <w:jc w:val="center"/>
              <w:rPr>
                <w:b/>
                <w:sz w:val="18"/>
                <w:szCs w:val="22"/>
                <w:lang w:eastAsia="lt-LT"/>
              </w:rPr>
            </w:pPr>
            <w:r>
              <w:rPr>
                <w:b/>
                <w:sz w:val="18"/>
                <w:szCs w:val="22"/>
                <w:lang w:eastAsia="lt-LT"/>
              </w:rPr>
              <w:t>Praėjęs ataskaitinis laikotarpis</w:t>
            </w:r>
          </w:p>
        </w:tc>
      </w:tr>
      <w:tr w:rsidR="00966465" w:rsidTr="00FF286B">
        <w:trPr>
          <w:trHeight w:val="237"/>
          <w:tblHeader/>
        </w:trPr>
        <w:tc>
          <w:tcPr>
            <w:tcW w:w="541" w:type="dxa"/>
            <w:vMerge/>
            <w:vAlign w:val="center"/>
          </w:tcPr>
          <w:p w:rsidR="00966465" w:rsidRDefault="00966465">
            <w:pPr>
              <w:tabs>
                <w:tab w:val="left" w:pos="426"/>
              </w:tabs>
              <w:jc w:val="center"/>
              <w:rPr>
                <w:b/>
                <w:sz w:val="18"/>
                <w:szCs w:val="22"/>
                <w:lang w:eastAsia="lt-LT"/>
              </w:rPr>
            </w:pPr>
          </w:p>
        </w:tc>
        <w:tc>
          <w:tcPr>
            <w:tcW w:w="1575" w:type="dxa"/>
            <w:vMerge/>
            <w:shd w:val="clear" w:color="auto" w:fill="auto"/>
          </w:tcPr>
          <w:p w:rsidR="00966465" w:rsidRDefault="00966465">
            <w:pPr>
              <w:tabs>
                <w:tab w:val="left" w:pos="426"/>
              </w:tabs>
              <w:jc w:val="both"/>
              <w:rPr>
                <w:b/>
                <w:sz w:val="18"/>
                <w:szCs w:val="22"/>
                <w:lang w:eastAsia="lt-LT"/>
              </w:rPr>
            </w:pPr>
          </w:p>
        </w:tc>
        <w:tc>
          <w:tcPr>
            <w:tcW w:w="748" w:type="dxa"/>
            <w:vMerge w:val="restart"/>
            <w:shd w:val="clear" w:color="auto" w:fill="auto"/>
            <w:vAlign w:val="center"/>
          </w:tcPr>
          <w:p w:rsidR="00966465" w:rsidRDefault="0024668C">
            <w:pPr>
              <w:tabs>
                <w:tab w:val="left" w:pos="426"/>
              </w:tabs>
              <w:jc w:val="center"/>
              <w:rPr>
                <w:b/>
                <w:sz w:val="18"/>
                <w:szCs w:val="22"/>
                <w:lang w:eastAsia="lt-LT"/>
              </w:rPr>
            </w:pPr>
            <w:r>
              <w:rPr>
                <w:b/>
                <w:sz w:val="18"/>
                <w:szCs w:val="22"/>
                <w:lang w:eastAsia="lt-LT"/>
              </w:rPr>
              <w:t>Vidutinis darbuotojų skaičius*</w:t>
            </w:r>
          </w:p>
        </w:tc>
        <w:tc>
          <w:tcPr>
            <w:tcW w:w="5954" w:type="dxa"/>
            <w:gridSpan w:val="5"/>
          </w:tcPr>
          <w:p w:rsidR="00966465" w:rsidRDefault="0024668C">
            <w:pPr>
              <w:tabs>
                <w:tab w:val="left" w:pos="426"/>
              </w:tabs>
              <w:jc w:val="center"/>
              <w:rPr>
                <w:b/>
                <w:sz w:val="18"/>
                <w:szCs w:val="22"/>
                <w:lang w:eastAsia="lt-LT"/>
              </w:rPr>
            </w:pPr>
            <w:r>
              <w:rPr>
                <w:b/>
                <w:sz w:val="18"/>
                <w:szCs w:val="22"/>
                <w:lang w:eastAsia="lt-LT"/>
              </w:rPr>
              <w:t>Darbo užmokesčio sąnaudos</w:t>
            </w:r>
          </w:p>
        </w:tc>
        <w:tc>
          <w:tcPr>
            <w:tcW w:w="709" w:type="dxa"/>
            <w:vMerge w:val="restart"/>
            <w:shd w:val="clear" w:color="auto" w:fill="auto"/>
            <w:vAlign w:val="center"/>
          </w:tcPr>
          <w:p w:rsidR="00966465" w:rsidRDefault="0024668C">
            <w:pPr>
              <w:tabs>
                <w:tab w:val="left" w:pos="426"/>
              </w:tabs>
              <w:jc w:val="center"/>
              <w:rPr>
                <w:b/>
                <w:sz w:val="18"/>
                <w:szCs w:val="22"/>
                <w:lang w:eastAsia="lt-LT"/>
              </w:rPr>
            </w:pPr>
            <w:r>
              <w:rPr>
                <w:b/>
                <w:sz w:val="18"/>
                <w:szCs w:val="22"/>
                <w:lang w:eastAsia="lt-LT"/>
              </w:rPr>
              <w:t>Vidutinis darbuotojų skaičius*</w:t>
            </w:r>
          </w:p>
        </w:tc>
        <w:tc>
          <w:tcPr>
            <w:tcW w:w="5681" w:type="dxa"/>
            <w:gridSpan w:val="5"/>
          </w:tcPr>
          <w:p w:rsidR="00966465" w:rsidRDefault="0024668C">
            <w:pPr>
              <w:tabs>
                <w:tab w:val="left" w:pos="426"/>
              </w:tabs>
              <w:jc w:val="center"/>
              <w:rPr>
                <w:b/>
                <w:sz w:val="18"/>
                <w:szCs w:val="22"/>
                <w:lang w:eastAsia="lt-LT"/>
              </w:rPr>
            </w:pPr>
            <w:r>
              <w:rPr>
                <w:b/>
                <w:sz w:val="18"/>
                <w:szCs w:val="22"/>
                <w:lang w:eastAsia="lt-LT"/>
              </w:rPr>
              <w:t>Darbo užmokesčio sąnaudos</w:t>
            </w:r>
          </w:p>
        </w:tc>
      </w:tr>
      <w:tr w:rsidR="00966465" w:rsidTr="00FF286B">
        <w:trPr>
          <w:trHeight w:val="237"/>
          <w:tblHeader/>
        </w:trPr>
        <w:tc>
          <w:tcPr>
            <w:tcW w:w="541" w:type="dxa"/>
            <w:vMerge/>
            <w:vAlign w:val="center"/>
          </w:tcPr>
          <w:p w:rsidR="00966465" w:rsidRDefault="00966465">
            <w:pPr>
              <w:tabs>
                <w:tab w:val="left" w:pos="426"/>
              </w:tabs>
              <w:jc w:val="center"/>
              <w:rPr>
                <w:b/>
                <w:sz w:val="18"/>
                <w:szCs w:val="22"/>
                <w:lang w:eastAsia="lt-LT"/>
              </w:rPr>
            </w:pPr>
          </w:p>
        </w:tc>
        <w:tc>
          <w:tcPr>
            <w:tcW w:w="1575" w:type="dxa"/>
            <w:vMerge/>
            <w:shd w:val="clear" w:color="auto" w:fill="auto"/>
          </w:tcPr>
          <w:p w:rsidR="00966465" w:rsidRDefault="00966465">
            <w:pPr>
              <w:tabs>
                <w:tab w:val="left" w:pos="426"/>
              </w:tabs>
              <w:jc w:val="both"/>
              <w:rPr>
                <w:b/>
                <w:sz w:val="18"/>
                <w:szCs w:val="22"/>
                <w:lang w:eastAsia="lt-LT"/>
              </w:rPr>
            </w:pPr>
          </w:p>
        </w:tc>
        <w:tc>
          <w:tcPr>
            <w:tcW w:w="748" w:type="dxa"/>
            <w:vMerge/>
            <w:shd w:val="clear" w:color="auto" w:fill="auto"/>
          </w:tcPr>
          <w:p w:rsidR="00966465" w:rsidRDefault="00966465">
            <w:pPr>
              <w:tabs>
                <w:tab w:val="left" w:pos="426"/>
              </w:tabs>
              <w:jc w:val="center"/>
              <w:rPr>
                <w:b/>
                <w:sz w:val="18"/>
                <w:szCs w:val="22"/>
                <w:lang w:eastAsia="lt-LT"/>
              </w:rPr>
            </w:pPr>
          </w:p>
        </w:tc>
        <w:tc>
          <w:tcPr>
            <w:tcW w:w="1368" w:type="dxa"/>
            <w:shd w:val="clear" w:color="auto" w:fill="auto"/>
          </w:tcPr>
          <w:p w:rsidR="00966465" w:rsidRDefault="0024668C">
            <w:pPr>
              <w:tabs>
                <w:tab w:val="left" w:pos="426"/>
              </w:tabs>
              <w:jc w:val="center"/>
              <w:rPr>
                <w:sz w:val="18"/>
                <w:lang w:eastAsia="lt-LT"/>
              </w:rPr>
            </w:pPr>
            <w:r>
              <w:rPr>
                <w:sz w:val="18"/>
                <w:lang w:eastAsia="lt-LT"/>
              </w:rPr>
              <w:t>Pareiginė alga</w:t>
            </w:r>
          </w:p>
        </w:tc>
        <w:tc>
          <w:tcPr>
            <w:tcW w:w="1057" w:type="dxa"/>
          </w:tcPr>
          <w:p w:rsidR="00966465" w:rsidRDefault="0024668C">
            <w:pPr>
              <w:tabs>
                <w:tab w:val="left" w:pos="426"/>
              </w:tabs>
              <w:jc w:val="center"/>
              <w:rPr>
                <w:sz w:val="18"/>
                <w:lang w:eastAsia="lt-LT"/>
              </w:rPr>
            </w:pPr>
            <w:r>
              <w:rPr>
                <w:sz w:val="18"/>
                <w:lang w:eastAsia="lt-LT"/>
              </w:rPr>
              <w:t>Priedai, priemokos, premijos</w:t>
            </w:r>
          </w:p>
        </w:tc>
        <w:tc>
          <w:tcPr>
            <w:tcW w:w="836" w:type="dxa"/>
            <w:shd w:val="clear" w:color="auto" w:fill="auto"/>
          </w:tcPr>
          <w:p w:rsidR="00966465" w:rsidRDefault="0024668C">
            <w:pPr>
              <w:tabs>
                <w:tab w:val="left" w:pos="426"/>
              </w:tabs>
              <w:jc w:val="center"/>
              <w:rPr>
                <w:b/>
                <w:sz w:val="18"/>
                <w:lang w:eastAsia="lt-LT"/>
              </w:rPr>
            </w:pPr>
            <w:r>
              <w:rPr>
                <w:sz w:val="18"/>
                <w:lang w:eastAsia="lt-LT"/>
              </w:rPr>
              <w:t>Darbuotojo išlaidų kompensavimas</w:t>
            </w:r>
            <w:r>
              <w:rPr>
                <w:sz w:val="18"/>
                <w:vertAlign w:val="superscript"/>
                <w:lang w:eastAsia="lt-LT"/>
              </w:rPr>
              <w:footnoteReference w:id="1"/>
            </w:r>
          </w:p>
        </w:tc>
        <w:tc>
          <w:tcPr>
            <w:tcW w:w="1275" w:type="dxa"/>
          </w:tcPr>
          <w:p w:rsidR="00966465" w:rsidRDefault="0024668C">
            <w:pPr>
              <w:tabs>
                <w:tab w:val="left" w:pos="426"/>
              </w:tabs>
              <w:jc w:val="center"/>
              <w:rPr>
                <w:sz w:val="18"/>
                <w:lang w:eastAsia="lt-LT"/>
              </w:rPr>
            </w:pPr>
            <w:r>
              <w:rPr>
                <w:sz w:val="18"/>
                <w:lang w:eastAsia="lt-LT"/>
              </w:rPr>
              <w:t>Išmokos diplomatams ir jų šeimų nariams</w:t>
            </w:r>
            <w:r>
              <w:rPr>
                <w:sz w:val="18"/>
                <w:vertAlign w:val="superscript"/>
                <w:lang w:eastAsia="lt-LT"/>
              </w:rPr>
              <w:footnoteReference w:id="2"/>
            </w:r>
          </w:p>
        </w:tc>
        <w:tc>
          <w:tcPr>
            <w:tcW w:w="1418" w:type="dxa"/>
          </w:tcPr>
          <w:p w:rsidR="00966465" w:rsidRDefault="0024668C">
            <w:pPr>
              <w:tabs>
                <w:tab w:val="left" w:pos="426"/>
              </w:tabs>
              <w:jc w:val="center"/>
              <w:rPr>
                <w:sz w:val="18"/>
                <w:lang w:eastAsia="lt-LT"/>
              </w:rPr>
            </w:pPr>
            <w:r>
              <w:rPr>
                <w:sz w:val="18"/>
                <w:lang w:eastAsia="lt-LT"/>
              </w:rPr>
              <w:t>Kita</w:t>
            </w:r>
          </w:p>
        </w:tc>
        <w:tc>
          <w:tcPr>
            <w:tcW w:w="709" w:type="dxa"/>
            <w:vMerge/>
            <w:shd w:val="clear" w:color="auto" w:fill="auto"/>
          </w:tcPr>
          <w:p w:rsidR="00966465" w:rsidRDefault="00966465">
            <w:pPr>
              <w:tabs>
                <w:tab w:val="left" w:pos="426"/>
              </w:tabs>
              <w:jc w:val="center"/>
              <w:rPr>
                <w:b/>
                <w:sz w:val="18"/>
                <w:szCs w:val="22"/>
                <w:lang w:eastAsia="lt-LT"/>
              </w:rPr>
            </w:pPr>
          </w:p>
        </w:tc>
        <w:tc>
          <w:tcPr>
            <w:tcW w:w="1184" w:type="dxa"/>
            <w:shd w:val="clear" w:color="auto" w:fill="auto"/>
          </w:tcPr>
          <w:p w:rsidR="00966465" w:rsidRDefault="0024668C">
            <w:pPr>
              <w:tabs>
                <w:tab w:val="left" w:pos="426"/>
              </w:tabs>
              <w:jc w:val="center"/>
              <w:rPr>
                <w:sz w:val="18"/>
                <w:lang w:eastAsia="lt-LT"/>
              </w:rPr>
            </w:pPr>
            <w:r>
              <w:rPr>
                <w:sz w:val="18"/>
                <w:lang w:eastAsia="lt-LT"/>
              </w:rPr>
              <w:t>Pareiginė alga</w:t>
            </w:r>
          </w:p>
        </w:tc>
        <w:tc>
          <w:tcPr>
            <w:tcW w:w="1084" w:type="dxa"/>
          </w:tcPr>
          <w:p w:rsidR="00966465" w:rsidRDefault="0024668C">
            <w:pPr>
              <w:tabs>
                <w:tab w:val="left" w:pos="426"/>
              </w:tabs>
              <w:jc w:val="center"/>
              <w:rPr>
                <w:sz w:val="18"/>
                <w:lang w:eastAsia="lt-LT"/>
              </w:rPr>
            </w:pPr>
            <w:r>
              <w:rPr>
                <w:sz w:val="18"/>
                <w:lang w:eastAsia="lt-LT"/>
              </w:rPr>
              <w:t>Priedai, priemokos, premijos</w:t>
            </w:r>
          </w:p>
        </w:tc>
        <w:tc>
          <w:tcPr>
            <w:tcW w:w="850" w:type="dxa"/>
            <w:shd w:val="clear" w:color="auto" w:fill="auto"/>
          </w:tcPr>
          <w:p w:rsidR="00966465" w:rsidRDefault="0024668C">
            <w:pPr>
              <w:tabs>
                <w:tab w:val="left" w:pos="426"/>
              </w:tabs>
              <w:jc w:val="center"/>
              <w:rPr>
                <w:sz w:val="18"/>
                <w:lang w:eastAsia="lt-LT"/>
              </w:rPr>
            </w:pPr>
            <w:r>
              <w:rPr>
                <w:sz w:val="18"/>
                <w:lang w:eastAsia="lt-LT"/>
              </w:rPr>
              <w:t>Darbuotojo išlaidų kompensavimas</w:t>
            </w:r>
            <w:r>
              <w:rPr>
                <w:sz w:val="18"/>
                <w:vertAlign w:val="superscript"/>
                <w:lang w:eastAsia="lt-LT"/>
              </w:rPr>
              <w:footnoteReference w:id="3"/>
            </w:r>
          </w:p>
        </w:tc>
        <w:tc>
          <w:tcPr>
            <w:tcW w:w="709" w:type="dxa"/>
          </w:tcPr>
          <w:p w:rsidR="00966465" w:rsidRDefault="0024668C">
            <w:pPr>
              <w:tabs>
                <w:tab w:val="left" w:pos="426"/>
              </w:tabs>
              <w:jc w:val="center"/>
              <w:rPr>
                <w:sz w:val="18"/>
                <w:lang w:eastAsia="lt-LT"/>
              </w:rPr>
            </w:pPr>
            <w:r>
              <w:rPr>
                <w:sz w:val="18"/>
                <w:lang w:eastAsia="lt-LT"/>
              </w:rPr>
              <w:t>Išmokos diplomatams ir jų šeimų nariams</w:t>
            </w:r>
            <w:r>
              <w:rPr>
                <w:sz w:val="18"/>
                <w:vertAlign w:val="superscript"/>
                <w:lang w:eastAsia="lt-LT"/>
              </w:rPr>
              <w:footnoteReference w:id="4"/>
            </w:r>
          </w:p>
        </w:tc>
        <w:tc>
          <w:tcPr>
            <w:tcW w:w="1854" w:type="dxa"/>
          </w:tcPr>
          <w:p w:rsidR="00966465" w:rsidRDefault="0024668C">
            <w:pPr>
              <w:tabs>
                <w:tab w:val="left" w:pos="426"/>
              </w:tabs>
              <w:jc w:val="center"/>
              <w:rPr>
                <w:sz w:val="18"/>
                <w:lang w:eastAsia="lt-LT"/>
              </w:rPr>
            </w:pPr>
            <w:r>
              <w:rPr>
                <w:sz w:val="18"/>
                <w:lang w:eastAsia="lt-LT"/>
              </w:rPr>
              <w:t>Kita</w:t>
            </w:r>
          </w:p>
        </w:tc>
      </w:tr>
      <w:tr w:rsidR="00966465" w:rsidTr="00FF286B">
        <w:trPr>
          <w:trHeight w:val="189"/>
          <w:tblHeader/>
        </w:trPr>
        <w:tc>
          <w:tcPr>
            <w:tcW w:w="541" w:type="dxa"/>
            <w:vAlign w:val="center"/>
          </w:tcPr>
          <w:p w:rsidR="00966465" w:rsidRDefault="00966465">
            <w:pPr>
              <w:tabs>
                <w:tab w:val="left" w:pos="426"/>
              </w:tabs>
              <w:jc w:val="center"/>
              <w:rPr>
                <w:b/>
                <w:sz w:val="18"/>
                <w:szCs w:val="22"/>
                <w:lang w:eastAsia="lt-LT"/>
              </w:rPr>
            </w:pPr>
          </w:p>
        </w:tc>
        <w:tc>
          <w:tcPr>
            <w:tcW w:w="1575" w:type="dxa"/>
            <w:shd w:val="clear" w:color="auto" w:fill="auto"/>
            <w:vAlign w:val="center"/>
          </w:tcPr>
          <w:p w:rsidR="00966465" w:rsidRDefault="0024668C">
            <w:pPr>
              <w:tabs>
                <w:tab w:val="left" w:pos="426"/>
              </w:tabs>
              <w:jc w:val="center"/>
              <w:rPr>
                <w:sz w:val="18"/>
                <w:szCs w:val="18"/>
                <w:lang w:eastAsia="lt-LT"/>
              </w:rPr>
            </w:pPr>
            <w:r>
              <w:rPr>
                <w:sz w:val="18"/>
                <w:szCs w:val="18"/>
                <w:lang w:eastAsia="lt-LT"/>
              </w:rPr>
              <w:t>1</w:t>
            </w:r>
          </w:p>
        </w:tc>
        <w:tc>
          <w:tcPr>
            <w:tcW w:w="748" w:type="dxa"/>
            <w:shd w:val="clear" w:color="auto" w:fill="auto"/>
            <w:vAlign w:val="center"/>
          </w:tcPr>
          <w:p w:rsidR="00966465" w:rsidRDefault="0024668C">
            <w:pPr>
              <w:tabs>
                <w:tab w:val="left" w:pos="426"/>
              </w:tabs>
              <w:jc w:val="center"/>
              <w:rPr>
                <w:sz w:val="18"/>
                <w:szCs w:val="18"/>
                <w:lang w:eastAsia="lt-LT"/>
              </w:rPr>
            </w:pPr>
            <w:r>
              <w:rPr>
                <w:sz w:val="18"/>
                <w:szCs w:val="18"/>
                <w:lang w:eastAsia="lt-LT"/>
              </w:rPr>
              <w:t>2</w:t>
            </w:r>
          </w:p>
        </w:tc>
        <w:tc>
          <w:tcPr>
            <w:tcW w:w="1368" w:type="dxa"/>
            <w:shd w:val="clear" w:color="auto" w:fill="auto"/>
            <w:vAlign w:val="center"/>
          </w:tcPr>
          <w:p w:rsidR="00966465" w:rsidRDefault="0024668C">
            <w:pPr>
              <w:tabs>
                <w:tab w:val="left" w:pos="426"/>
              </w:tabs>
              <w:jc w:val="center"/>
              <w:rPr>
                <w:sz w:val="18"/>
                <w:szCs w:val="18"/>
                <w:lang w:eastAsia="lt-LT"/>
              </w:rPr>
            </w:pPr>
            <w:r>
              <w:rPr>
                <w:sz w:val="18"/>
                <w:szCs w:val="18"/>
                <w:lang w:eastAsia="lt-LT"/>
              </w:rPr>
              <w:t>3</w:t>
            </w:r>
          </w:p>
        </w:tc>
        <w:tc>
          <w:tcPr>
            <w:tcW w:w="1057" w:type="dxa"/>
          </w:tcPr>
          <w:p w:rsidR="00966465" w:rsidRDefault="0024668C">
            <w:pPr>
              <w:tabs>
                <w:tab w:val="left" w:pos="426"/>
              </w:tabs>
              <w:jc w:val="center"/>
              <w:rPr>
                <w:sz w:val="18"/>
                <w:szCs w:val="18"/>
                <w:lang w:eastAsia="lt-LT"/>
              </w:rPr>
            </w:pPr>
            <w:r>
              <w:rPr>
                <w:sz w:val="18"/>
                <w:szCs w:val="18"/>
                <w:lang w:eastAsia="lt-LT"/>
              </w:rPr>
              <w:t>4</w:t>
            </w:r>
          </w:p>
        </w:tc>
        <w:tc>
          <w:tcPr>
            <w:tcW w:w="836" w:type="dxa"/>
            <w:shd w:val="clear" w:color="auto" w:fill="auto"/>
            <w:vAlign w:val="center"/>
          </w:tcPr>
          <w:p w:rsidR="00966465" w:rsidRDefault="0024668C">
            <w:pPr>
              <w:tabs>
                <w:tab w:val="left" w:pos="426"/>
              </w:tabs>
              <w:jc w:val="center"/>
              <w:rPr>
                <w:sz w:val="18"/>
                <w:szCs w:val="18"/>
                <w:lang w:eastAsia="lt-LT"/>
              </w:rPr>
            </w:pPr>
            <w:r>
              <w:rPr>
                <w:sz w:val="18"/>
                <w:szCs w:val="18"/>
                <w:lang w:eastAsia="lt-LT"/>
              </w:rPr>
              <w:t>5</w:t>
            </w:r>
          </w:p>
        </w:tc>
        <w:tc>
          <w:tcPr>
            <w:tcW w:w="1275" w:type="dxa"/>
          </w:tcPr>
          <w:p w:rsidR="00966465" w:rsidRDefault="0024668C">
            <w:pPr>
              <w:tabs>
                <w:tab w:val="left" w:pos="426"/>
              </w:tabs>
              <w:jc w:val="center"/>
              <w:rPr>
                <w:sz w:val="18"/>
                <w:szCs w:val="18"/>
                <w:lang w:eastAsia="lt-LT"/>
              </w:rPr>
            </w:pPr>
            <w:r>
              <w:rPr>
                <w:sz w:val="18"/>
                <w:szCs w:val="18"/>
                <w:lang w:eastAsia="lt-LT"/>
              </w:rPr>
              <w:t>6</w:t>
            </w:r>
          </w:p>
        </w:tc>
        <w:tc>
          <w:tcPr>
            <w:tcW w:w="1418" w:type="dxa"/>
          </w:tcPr>
          <w:p w:rsidR="00966465" w:rsidRDefault="0024668C">
            <w:pPr>
              <w:tabs>
                <w:tab w:val="left" w:pos="426"/>
              </w:tabs>
              <w:jc w:val="center"/>
              <w:rPr>
                <w:sz w:val="18"/>
                <w:szCs w:val="18"/>
                <w:lang w:eastAsia="lt-LT"/>
              </w:rPr>
            </w:pPr>
            <w:r>
              <w:rPr>
                <w:sz w:val="18"/>
                <w:szCs w:val="18"/>
                <w:lang w:eastAsia="lt-LT"/>
              </w:rPr>
              <w:t>7</w:t>
            </w:r>
          </w:p>
        </w:tc>
        <w:tc>
          <w:tcPr>
            <w:tcW w:w="709" w:type="dxa"/>
            <w:shd w:val="clear" w:color="auto" w:fill="auto"/>
            <w:vAlign w:val="center"/>
          </w:tcPr>
          <w:p w:rsidR="00966465" w:rsidRDefault="0024668C">
            <w:pPr>
              <w:tabs>
                <w:tab w:val="left" w:pos="426"/>
              </w:tabs>
              <w:jc w:val="center"/>
              <w:rPr>
                <w:sz w:val="18"/>
                <w:szCs w:val="18"/>
                <w:lang w:eastAsia="lt-LT"/>
              </w:rPr>
            </w:pPr>
            <w:r>
              <w:rPr>
                <w:sz w:val="18"/>
                <w:szCs w:val="18"/>
                <w:lang w:eastAsia="lt-LT"/>
              </w:rPr>
              <w:t>8</w:t>
            </w:r>
          </w:p>
        </w:tc>
        <w:tc>
          <w:tcPr>
            <w:tcW w:w="1184" w:type="dxa"/>
            <w:shd w:val="clear" w:color="auto" w:fill="auto"/>
            <w:vAlign w:val="center"/>
          </w:tcPr>
          <w:p w:rsidR="00966465" w:rsidRDefault="0024668C">
            <w:pPr>
              <w:tabs>
                <w:tab w:val="left" w:pos="426"/>
              </w:tabs>
              <w:jc w:val="center"/>
              <w:rPr>
                <w:sz w:val="18"/>
                <w:szCs w:val="18"/>
                <w:lang w:eastAsia="lt-LT"/>
              </w:rPr>
            </w:pPr>
            <w:r>
              <w:rPr>
                <w:sz w:val="18"/>
                <w:szCs w:val="18"/>
                <w:lang w:eastAsia="lt-LT"/>
              </w:rPr>
              <w:t>9</w:t>
            </w:r>
          </w:p>
        </w:tc>
        <w:tc>
          <w:tcPr>
            <w:tcW w:w="1084" w:type="dxa"/>
          </w:tcPr>
          <w:p w:rsidR="00966465" w:rsidRDefault="0024668C">
            <w:pPr>
              <w:tabs>
                <w:tab w:val="left" w:pos="426"/>
              </w:tabs>
              <w:jc w:val="center"/>
              <w:rPr>
                <w:sz w:val="18"/>
                <w:szCs w:val="18"/>
                <w:lang w:eastAsia="lt-LT"/>
              </w:rPr>
            </w:pPr>
            <w:r>
              <w:rPr>
                <w:sz w:val="18"/>
                <w:szCs w:val="18"/>
                <w:lang w:eastAsia="lt-LT"/>
              </w:rPr>
              <w:t>10</w:t>
            </w:r>
          </w:p>
        </w:tc>
        <w:tc>
          <w:tcPr>
            <w:tcW w:w="850" w:type="dxa"/>
            <w:shd w:val="clear" w:color="auto" w:fill="auto"/>
            <w:vAlign w:val="center"/>
          </w:tcPr>
          <w:p w:rsidR="00966465" w:rsidRDefault="0024668C">
            <w:pPr>
              <w:tabs>
                <w:tab w:val="left" w:pos="426"/>
              </w:tabs>
              <w:jc w:val="center"/>
              <w:rPr>
                <w:sz w:val="18"/>
                <w:szCs w:val="18"/>
                <w:lang w:eastAsia="lt-LT"/>
              </w:rPr>
            </w:pPr>
            <w:r>
              <w:rPr>
                <w:sz w:val="18"/>
                <w:szCs w:val="18"/>
                <w:lang w:eastAsia="lt-LT"/>
              </w:rPr>
              <w:t>11</w:t>
            </w:r>
          </w:p>
        </w:tc>
        <w:tc>
          <w:tcPr>
            <w:tcW w:w="709" w:type="dxa"/>
          </w:tcPr>
          <w:p w:rsidR="00966465" w:rsidRDefault="0024668C">
            <w:pPr>
              <w:tabs>
                <w:tab w:val="left" w:pos="426"/>
              </w:tabs>
              <w:jc w:val="center"/>
              <w:rPr>
                <w:sz w:val="18"/>
                <w:szCs w:val="18"/>
                <w:lang w:eastAsia="lt-LT"/>
              </w:rPr>
            </w:pPr>
            <w:r>
              <w:rPr>
                <w:sz w:val="18"/>
                <w:szCs w:val="18"/>
                <w:lang w:eastAsia="lt-LT"/>
              </w:rPr>
              <w:t>12</w:t>
            </w:r>
          </w:p>
        </w:tc>
        <w:tc>
          <w:tcPr>
            <w:tcW w:w="1854" w:type="dxa"/>
          </w:tcPr>
          <w:p w:rsidR="00966465" w:rsidRDefault="0024668C">
            <w:pPr>
              <w:tabs>
                <w:tab w:val="left" w:pos="426"/>
              </w:tabs>
              <w:jc w:val="center"/>
              <w:rPr>
                <w:sz w:val="18"/>
                <w:szCs w:val="18"/>
                <w:lang w:eastAsia="lt-LT"/>
              </w:rPr>
            </w:pPr>
            <w:r>
              <w:rPr>
                <w:sz w:val="18"/>
                <w:szCs w:val="18"/>
                <w:lang w:eastAsia="lt-LT"/>
              </w:rPr>
              <w:t>13</w:t>
            </w:r>
          </w:p>
        </w:tc>
      </w:tr>
      <w:tr w:rsidR="00966465" w:rsidTr="00FF286B">
        <w:trPr>
          <w:trHeight w:val="420"/>
        </w:trPr>
        <w:tc>
          <w:tcPr>
            <w:tcW w:w="541" w:type="dxa"/>
            <w:vAlign w:val="center"/>
          </w:tcPr>
          <w:p w:rsidR="00966465" w:rsidRDefault="0024668C">
            <w:pPr>
              <w:tabs>
                <w:tab w:val="left" w:pos="426"/>
              </w:tabs>
              <w:jc w:val="center"/>
              <w:rPr>
                <w:b/>
                <w:sz w:val="18"/>
                <w:szCs w:val="22"/>
                <w:lang w:eastAsia="lt-LT"/>
              </w:rPr>
            </w:pPr>
            <w:r>
              <w:rPr>
                <w:b/>
                <w:sz w:val="18"/>
                <w:szCs w:val="22"/>
                <w:lang w:eastAsia="lt-LT"/>
              </w:rPr>
              <w:t>1.</w:t>
            </w:r>
          </w:p>
        </w:tc>
        <w:tc>
          <w:tcPr>
            <w:tcW w:w="1575" w:type="dxa"/>
            <w:shd w:val="clear" w:color="auto" w:fill="auto"/>
            <w:vAlign w:val="center"/>
          </w:tcPr>
          <w:p w:rsidR="00966465" w:rsidRDefault="0024668C">
            <w:pPr>
              <w:rPr>
                <w:b/>
                <w:sz w:val="18"/>
                <w:szCs w:val="22"/>
                <w:lang w:eastAsia="lt-LT"/>
              </w:rPr>
            </w:pPr>
            <w:r>
              <w:rPr>
                <w:b/>
                <w:sz w:val="18"/>
                <w:szCs w:val="22"/>
                <w:lang w:eastAsia="lt-LT"/>
              </w:rPr>
              <w:t>Valstybės politikai ir valstybės pareigūnai</w:t>
            </w:r>
            <w:r>
              <w:rPr>
                <w:b/>
                <w:sz w:val="18"/>
                <w:szCs w:val="22"/>
                <w:vertAlign w:val="superscript"/>
                <w:lang w:eastAsia="lt-LT"/>
              </w:rPr>
              <w:footnoteReference w:id="5"/>
            </w:r>
          </w:p>
        </w:tc>
        <w:tc>
          <w:tcPr>
            <w:tcW w:w="748" w:type="dxa"/>
            <w:shd w:val="clear" w:color="auto" w:fill="auto"/>
          </w:tcPr>
          <w:p w:rsidR="00966465" w:rsidRDefault="00966465">
            <w:pPr>
              <w:tabs>
                <w:tab w:val="left" w:pos="426"/>
              </w:tabs>
              <w:jc w:val="both"/>
              <w:rPr>
                <w:sz w:val="18"/>
                <w:szCs w:val="22"/>
                <w:lang w:eastAsia="lt-LT"/>
              </w:rPr>
            </w:pPr>
          </w:p>
        </w:tc>
        <w:tc>
          <w:tcPr>
            <w:tcW w:w="1368" w:type="dxa"/>
            <w:shd w:val="clear" w:color="auto" w:fill="auto"/>
          </w:tcPr>
          <w:p w:rsidR="00966465" w:rsidRDefault="00966465">
            <w:pPr>
              <w:tabs>
                <w:tab w:val="left" w:pos="426"/>
              </w:tabs>
              <w:jc w:val="both"/>
              <w:rPr>
                <w:sz w:val="18"/>
                <w:szCs w:val="22"/>
                <w:lang w:eastAsia="lt-LT"/>
              </w:rPr>
            </w:pPr>
          </w:p>
        </w:tc>
        <w:tc>
          <w:tcPr>
            <w:tcW w:w="1057" w:type="dxa"/>
          </w:tcPr>
          <w:p w:rsidR="00966465" w:rsidRDefault="00966465">
            <w:pPr>
              <w:tabs>
                <w:tab w:val="left" w:pos="426"/>
              </w:tabs>
              <w:jc w:val="both"/>
              <w:rPr>
                <w:sz w:val="18"/>
                <w:szCs w:val="22"/>
                <w:lang w:eastAsia="lt-LT"/>
              </w:rPr>
            </w:pPr>
          </w:p>
        </w:tc>
        <w:tc>
          <w:tcPr>
            <w:tcW w:w="836" w:type="dxa"/>
            <w:shd w:val="clear" w:color="auto" w:fill="auto"/>
          </w:tcPr>
          <w:p w:rsidR="00966465" w:rsidRDefault="00966465">
            <w:pPr>
              <w:tabs>
                <w:tab w:val="left" w:pos="426"/>
              </w:tabs>
              <w:jc w:val="both"/>
              <w:rPr>
                <w:sz w:val="18"/>
                <w:szCs w:val="22"/>
                <w:lang w:eastAsia="lt-LT"/>
              </w:rPr>
            </w:pPr>
          </w:p>
        </w:tc>
        <w:tc>
          <w:tcPr>
            <w:tcW w:w="1275" w:type="dxa"/>
          </w:tcPr>
          <w:p w:rsidR="00966465" w:rsidRDefault="00966465">
            <w:pPr>
              <w:tabs>
                <w:tab w:val="left" w:pos="426"/>
              </w:tabs>
              <w:jc w:val="both"/>
              <w:rPr>
                <w:sz w:val="18"/>
                <w:szCs w:val="22"/>
                <w:lang w:eastAsia="lt-LT"/>
              </w:rPr>
            </w:pPr>
          </w:p>
        </w:tc>
        <w:tc>
          <w:tcPr>
            <w:tcW w:w="1418" w:type="dxa"/>
          </w:tcPr>
          <w:p w:rsidR="00966465" w:rsidRDefault="00966465">
            <w:pPr>
              <w:tabs>
                <w:tab w:val="left" w:pos="426"/>
              </w:tabs>
              <w:jc w:val="both"/>
              <w:rPr>
                <w:sz w:val="18"/>
                <w:szCs w:val="22"/>
                <w:lang w:eastAsia="lt-LT"/>
              </w:rPr>
            </w:pPr>
          </w:p>
        </w:tc>
        <w:tc>
          <w:tcPr>
            <w:tcW w:w="709" w:type="dxa"/>
            <w:shd w:val="clear" w:color="auto" w:fill="auto"/>
          </w:tcPr>
          <w:p w:rsidR="00966465" w:rsidRDefault="00966465">
            <w:pPr>
              <w:tabs>
                <w:tab w:val="left" w:pos="426"/>
              </w:tabs>
              <w:jc w:val="both"/>
              <w:rPr>
                <w:sz w:val="18"/>
                <w:szCs w:val="22"/>
                <w:lang w:eastAsia="lt-LT"/>
              </w:rPr>
            </w:pPr>
          </w:p>
        </w:tc>
        <w:tc>
          <w:tcPr>
            <w:tcW w:w="1184" w:type="dxa"/>
            <w:shd w:val="clear" w:color="auto" w:fill="auto"/>
          </w:tcPr>
          <w:p w:rsidR="00966465" w:rsidRDefault="00966465">
            <w:pPr>
              <w:tabs>
                <w:tab w:val="left" w:pos="426"/>
              </w:tabs>
              <w:jc w:val="both"/>
              <w:rPr>
                <w:sz w:val="18"/>
                <w:szCs w:val="22"/>
                <w:lang w:eastAsia="lt-LT"/>
              </w:rPr>
            </w:pPr>
          </w:p>
        </w:tc>
        <w:tc>
          <w:tcPr>
            <w:tcW w:w="1084" w:type="dxa"/>
          </w:tcPr>
          <w:p w:rsidR="00966465" w:rsidRDefault="00966465">
            <w:pPr>
              <w:tabs>
                <w:tab w:val="left" w:pos="426"/>
              </w:tabs>
              <w:jc w:val="both"/>
              <w:rPr>
                <w:sz w:val="18"/>
                <w:szCs w:val="22"/>
                <w:lang w:eastAsia="lt-LT"/>
              </w:rPr>
            </w:pPr>
          </w:p>
        </w:tc>
        <w:tc>
          <w:tcPr>
            <w:tcW w:w="850" w:type="dxa"/>
            <w:shd w:val="clear" w:color="auto" w:fill="auto"/>
          </w:tcPr>
          <w:p w:rsidR="00966465" w:rsidRDefault="00966465">
            <w:pPr>
              <w:tabs>
                <w:tab w:val="left" w:pos="426"/>
              </w:tabs>
              <w:jc w:val="both"/>
              <w:rPr>
                <w:sz w:val="18"/>
                <w:szCs w:val="22"/>
                <w:lang w:eastAsia="lt-LT"/>
              </w:rPr>
            </w:pPr>
          </w:p>
        </w:tc>
        <w:tc>
          <w:tcPr>
            <w:tcW w:w="709" w:type="dxa"/>
          </w:tcPr>
          <w:p w:rsidR="00966465" w:rsidRDefault="00966465">
            <w:pPr>
              <w:tabs>
                <w:tab w:val="left" w:pos="426"/>
              </w:tabs>
              <w:jc w:val="both"/>
              <w:rPr>
                <w:sz w:val="18"/>
                <w:szCs w:val="22"/>
                <w:lang w:eastAsia="lt-LT"/>
              </w:rPr>
            </w:pPr>
          </w:p>
        </w:tc>
        <w:tc>
          <w:tcPr>
            <w:tcW w:w="1854" w:type="dxa"/>
          </w:tcPr>
          <w:p w:rsidR="00966465" w:rsidRDefault="00966465">
            <w:pPr>
              <w:tabs>
                <w:tab w:val="left" w:pos="426"/>
              </w:tabs>
              <w:jc w:val="both"/>
              <w:rPr>
                <w:sz w:val="18"/>
                <w:szCs w:val="22"/>
                <w:lang w:eastAsia="lt-LT"/>
              </w:rPr>
            </w:pPr>
          </w:p>
        </w:tc>
      </w:tr>
      <w:tr w:rsidR="00966465" w:rsidTr="00FF286B">
        <w:trPr>
          <w:trHeight w:val="395"/>
        </w:trPr>
        <w:tc>
          <w:tcPr>
            <w:tcW w:w="541" w:type="dxa"/>
            <w:vAlign w:val="center"/>
          </w:tcPr>
          <w:p w:rsidR="00966465" w:rsidRDefault="0024668C">
            <w:pPr>
              <w:tabs>
                <w:tab w:val="left" w:pos="426"/>
              </w:tabs>
              <w:jc w:val="center"/>
              <w:rPr>
                <w:b/>
                <w:sz w:val="18"/>
                <w:szCs w:val="22"/>
                <w:lang w:eastAsia="lt-LT"/>
              </w:rPr>
            </w:pPr>
            <w:r>
              <w:rPr>
                <w:b/>
                <w:sz w:val="18"/>
                <w:szCs w:val="22"/>
                <w:lang w:eastAsia="lt-LT"/>
              </w:rPr>
              <w:t>2.</w:t>
            </w:r>
          </w:p>
        </w:tc>
        <w:tc>
          <w:tcPr>
            <w:tcW w:w="1575" w:type="dxa"/>
            <w:shd w:val="clear" w:color="auto" w:fill="auto"/>
            <w:vAlign w:val="center"/>
          </w:tcPr>
          <w:p w:rsidR="00966465" w:rsidRDefault="0024668C">
            <w:pPr>
              <w:rPr>
                <w:b/>
                <w:sz w:val="18"/>
                <w:szCs w:val="22"/>
                <w:lang w:eastAsia="lt-LT"/>
              </w:rPr>
            </w:pPr>
            <w:r>
              <w:rPr>
                <w:b/>
                <w:sz w:val="18"/>
                <w:szCs w:val="22"/>
                <w:lang w:eastAsia="lt-LT"/>
              </w:rPr>
              <w:t>Teisėjai</w:t>
            </w:r>
          </w:p>
        </w:tc>
        <w:tc>
          <w:tcPr>
            <w:tcW w:w="748" w:type="dxa"/>
            <w:shd w:val="clear" w:color="auto" w:fill="auto"/>
          </w:tcPr>
          <w:p w:rsidR="00966465" w:rsidRDefault="00966465">
            <w:pPr>
              <w:tabs>
                <w:tab w:val="left" w:pos="426"/>
              </w:tabs>
              <w:jc w:val="both"/>
              <w:rPr>
                <w:sz w:val="18"/>
                <w:szCs w:val="22"/>
                <w:lang w:eastAsia="lt-LT"/>
              </w:rPr>
            </w:pPr>
          </w:p>
        </w:tc>
        <w:tc>
          <w:tcPr>
            <w:tcW w:w="1368" w:type="dxa"/>
            <w:shd w:val="clear" w:color="auto" w:fill="auto"/>
          </w:tcPr>
          <w:p w:rsidR="00966465" w:rsidRDefault="00966465">
            <w:pPr>
              <w:tabs>
                <w:tab w:val="left" w:pos="426"/>
              </w:tabs>
              <w:jc w:val="both"/>
              <w:rPr>
                <w:sz w:val="18"/>
                <w:szCs w:val="22"/>
                <w:lang w:eastAsia="lt-LT"/>
              </w:rPr>
            </w:pPr>
          </w:p>
        </w:tc>
        <w:tc>
          <w:tcPr>
            <w:tcW w:w="1057" w:type="dxa"/>
          </w:tcPr>
          <w:p w:rsidR="00966465" w:rsidRDefault="00966465">
            <w:pPr>
              <w:tabs>
                <w:tab w:val="left" w:pos="426"/>
              </w:tabs>
              <w:jc w:val="both"/>
              <w:rPr>
                <w:sz w:val="18"/>
                <w:szCs w:val="22"/>
                <w:lang w:eastAsia="lt-LT"/>
              </w:rPr>
            </w:pPr>
          </w:p>
        </w:tc>
        <w:tc>
          <w:tcPr>
            <w:tcW w:w="836" w:type="dxa"/>
            <w:shd w:val="clear" w:color="auto" w:fill="auto"/>
          </w:tcPr>
          <w:p w:rsidR="00966465" w:rsidRDefault="00966465">
            <w:pPr>
              <w:tabs>
                <w:tab w:val="left" w:pos="426"/>
              </w:tabs>
              <w:jc w:val="both"/>
              <w:rPr>
                <w:sz w:val="18"/>
                <w:szCs w:val="22"/>
                <w:lang w:eastAsia="lt-LT"/>
              </w:rPr>
            </w:pPr>
          </w:p>
        </w:tc>
        <w:tc>
          <w:tcPr>
            <w:tcW w:w="1275" w:type="dxa"/>
          </w:tcPr>
          <w:p w:rsidR="00966465" w:rsidRDefault="00966465">
            <w:pPr>
              <w:tabs>
                <w:tab w:val="left" w:pos="426"/>
              </w:tabs>
              <w:jc w:val="both"/>
              <w:rPr>
                <w:sz w:val="18"/>
                <w:szCs w:val="22"/>
                <w:lang w:eastAsia="lt-LT"/>
              </w:rPr>
            </w:pPr>
          </w:p>
        </w:tc>
        <w:tc>
          <w:tcPr>
            <w:tcW w:w="1418" w:type="dxa"/>
          </w:tcPr>
          <w:p w:rsidR="00966465" w:rsidRDefault="00966465">
            <w:pPr>
              <w:tabs>
                <w:tab w:val="left" w:pos="426"/>
              </w:tabs>
              <w:jc w:val="both"/>
              <w:rPr>
                <w:sz w:val="18"/>
                <w:szCs w:val="22"/>
                <w:lang w:eastAsia="lt-LT"/>
              </w:rPr>
            </w:pPr>
          </w:p>
        </w:tc>
        <w:tc>
          <w:tcPr>
            <w:tcW w:w="709" w:type="dxa"/>
            <w:shd w:val="clear" w:color="auto" w:fill="auto"/>
          </w:tcPr>
          <w:p w:rsidR="00966465" w:rsidRDefault="00966465">
            <w:pPr>
              <w:tabs>
                <w:tab w:val="left" w:pos="426"/>
              </w:tabs>
              <w:jc w:val="both"/>
              <w:rPr>
                <w:sz w:val="18"/>
                <w:szCs w:val="22"/>
                <w:lang w:eastAsia="lt-LT"/>
              </w:rPr>
            </w:pPr>
          </w:p>
        </w:tc>
        <w:tc>
          <w:tcPr>
            <w:tcW w:w="1184" w:type="dxa"/>
            <w:shd w:val="clear" w:color="auto" w:fill="auto"/>
          </w:tcPr>
          <w:p w:rsidR="00966465" w:rsidRDefault="00966465">
            <w:pPr>
              <w:tabs>
                <w:tab w:val="left" w:pos="426"/>
              </w:tabs>
              <w:jc w:val="both"/>
              <w:rPr>
                <w:sz w:val="18"/>
                <w:szCs w:val="22"/>
                <w:lang w:eastAsia="lt-LT"/>
              </w:rPr>
            </w:pPr>
          </w:p>
        </w:tc>
        <w:tc>
          <w:tcPr>
            <w:tcW w:w="1084" w:type="dxa"/>
          </w:tcPr>
          <w:p w:rsidR="00966465" w:rsidRDefault="00966465">
            <w:pPr>
              <w:tabs>
                <w:tab w:val="left" w:pos="426"/>
              </w:tabs>
              <w:jc w:val="both"/>
              <w:rPr>
                <w:sz w:val="18"/>
                <w:szCs w:val="22"/>
                <w:lang w:eastAsia="lt-LT"/>
              </w:rPr>
            </w:pPr>
          </w:p>
        </w:tc>
        <w:tc>
          <w:tcPr>
            <w:tcW w:w="850" w:type="dxa"/>
            <w:shd w:val="clear" w:color="auto" w:fill="auto"/>
          </w:tcPr>
          <w:p w:rsidR="00966465" w:rsidRDefault="00966465">
            <w:pPr>
              <w:tabs>
                <w:tab w:val="left" w:pos="426"/>
              </w:tabs>
              <w:jc w:val="both"/>
              <w:rPr>
                <w:sz w:val="18"/>
                <w:szCs w:val="22"/>
                <w:lang w:eastAsia="lt-LT"/>
              </w:rPr>
            </w:pPr>
          </w:p>
        </w:tc>
        <w:tc>
          <w:tcPr>
            <w:tcW w:w="709" w:type="dxa"/>
          </w:tcPr>
          <w:p w:rsidR="00966465" w:rsidRDefault="00966465">
            <w:pPr>
              <w:tabs>
                <w:tab w:val="left" w:pos="426"/>
              </w:tabs>
              <w:jc w:val="both"/>
              <w:rPr>
                <w:sz w:val="18"/>
                <w:szCs w:val="22"/>
                <w:lang w:eastAsia="lt-LT"/>
              </w:rPr>
            </w:pPr>
          </w:p>
        </w:tc>
        <w:tc>
          <w:tcPr>
            <w:tcW w:w="1854" w:type="dxa"/>
          </w:tcPr>
          <w:p w:rsidR="00966465" w:rsidRDefault="00966465">
            <w:pPr>
              <w:tabs>
                <w:tab w:val="left" w:pos="426"/>
              </w:tabs>
              <w:jc w:val="both"/>
              <w:rPr>
                <w:sz w:val="18"/>
                <w:szCs w:val="22"/>
                <w:lang w:eastAsia="lt-LT"/>
              </w:rPr>
            </w:pPr>
          </w:p>
        </w:tc>
      </w:tr>
      <w:tr w:rsidR="00966465" w:rsidTr="00FF286B">
        <w:trPr>
          <w:trHeight w:val="420"/>
        </w:trPr>
        <w:tc>
          <w:tcPr>
            <w:tcW w:w="541" w:type="dxa"/>
            <w:vAlign w:val="center"/>
          </w:tcPr>
          <w:p w:rsidR="00966465" w:rsidRDefault="0024668C">
            <w:pPr>
              <w:tabs>
                <w:tab w:val="left" w:pos="426"/>
              </w:tabs>
              <w:jc w:val="center"/>
              <w:rPr>
                <w:b/>
                <w:sz w:val="18"/>
                <w:szCs w:val="22"/>
                <w:lang w:eastAsia="lt-LT"/>
              </w:rPr>
            </w:pPr>
            <w:r>
              <w:rPr>
                <w:b/>
                <w:sz w:val="18"/>
                <w:szCs w:val="22"/>
                <w:lang w:eastAsia="lt-LT"/>
              </w:rPr>
              <w:lastRenderedPageBreak/>
              <w:t>3.</w:t>
            </w:r>
          </w:p>
        </w:tc>
        <w:tc>
          <w:tcPr>
            <w:tcW w:w="1575" w:type="dxa"/>
            <w:shd w:val="clear" w:color="auto" w:fill="auto"/>
            <w:vAlign w:val="center"/>
          </w:tcPr>
          <w:p w:rsidR="00966465" w:rsidRDefault="0024668C">
            <w:pPr>
              <w:rPr>
                <w:b/>
                <w:sz w:val="18"/>
                <w:szCs w:val="22"/>
                <w:lang w:eastAsia="lt-LT"/>
              </w:rPr>
            </w:pPr>
            <w:r>
              <w:rPr>
                <w:b/>
                <w:sz w:val="18"/>
                <w:szCs w:val="22"/>
                <w:lang w:eastAsia="lt-LT"/>
              </w:rPr>
              <w:t>Valstybės tarnautojai</w:t>
            </w:r>
            <w:r>
              <w:rPr>
                <w:b/>
                <w:sz w:val="18"/>
                <w:szCs w:val="22"/>
                <w:vertAlign w:val="superscript"/>
                <w:lang w:eastAsia="lt-LT"/>
              </w:rPr>
              <w:footnoteReference w:id="6"/>
            </w:r>
          </w:p>
        </w:tc>
        <w:tc>
          <w:tcPr>
            <w:tcW w:w="748" w:type="dxa"/>
            <w:shd w:val="clear" w:color="auto" w:fill="auto"/>
          </w:tcPr>
          <w:p w:rsidR="00966465" w:rsidRDefault="00966465">
            <w:pPr>
              <w:tabs>
                <w:tab w:val="left" w:pos="426"/>
              </w:tabs>
              <w:jc w:val="both"/>
              <w:rPr>
                <w:sz w:val="18"/>
                <w:szCs w:val="22"/>
                <w:lang w:eastAsia="lt-LT"/>
              </w:rPr>
            </w:pPr>
          </w:p>
        </w:tc>
        <w:tc>
          <w:tcPr>
            <w:tcW w:w="1368" w:type="dxa"/>
            <w:shd w:val="clear" w:color="auto" w:fill="auto"/>
          </w:tcPr>
          <w:p w:rsidR="00966465" w:rsidRDefault="00966465">
            <w:pPr>
              <w:tabs>
                <w:tab w:val="left" w:pos="426"/>
              </w:tabs>
              <w:jc w:val="both"/>
              <w:rPr>
                <w:sz w:val="18"/>
                <w:szCs w:val="22"/>
                <w:lang w:eastAsia="lt-LT"/>
              </w:rPr>
            </w:pPr>
          </w:p>
        </w:tc>
        <w:tc>
          <w:tcPr>
            <w:tcW w:w="1057" w:type="dxa"/>
          </w:tcPr>
          <w:p w:rsidR="00966465" w:rsidRDefault="00966465">
            <w:pPr>
              <w:tabs>
                <w:tab w:val="left" w:pos="426"/>
              </w:tabs>
              <w:jc w:val="both"/>
              <w:rPr>
                <w:sz w:val="18"/>
                <w:szCs w:val="22"/>
                <w:lang w:eastAsia="lt-LT"/>
              </w:rPr>
            </w:pPr>
          </w:p>
        </w:tc>
        <w:tc>
          <w:tcPr>
            <w:tcW w:w="836" w:type="dxa"/>
            <w:shd w:val="clear" w:color="auto" w:fill="auto"/>
          </w:tcPr>
          <w:p w:rsidR="00966465" w:rsidRDefault="00966465">
            <w:pPr>
              <w:tabs>
                <w:tab w:val="left" w:pos="426"/>
              </w:tabs>
              <w:jc w:val="both"/>
              <w:rPr>
                <w:sz w:val="18"/>
                <w:szCs w:val="22"/>
                <w:lang w:eastAsia="lt-LT"/>
              </w:rPr>
            </w:pPr>
          </w:p>
        </w:tc>
        <w:tc>
          <w:tcPr>
            <w:tcW w:w="1275" w:type="dxa"/>
          </w:tcPr>
          <w:p w:rsidR="00966465" w:rsidRDefault="00966465">
            <w:pPr>
              <w:tabs>
                <w:tab w:val="left" w:pos="426"/>
              </w:tabs>
              <w:jc w:val="both"/>
              <w:rPr>
                <w:sz w:val="18"/>
                <w:szCs w:val="22"/>
                <w:lang w:eastAsia="lt-LT"/>
              </w:rPr>
            </w:pPr>
          </w:p>
        </w:tc>
        <w:tc>
          <w:tcPr>
            <w:tcW w:w="1418" w:type="dxa"/>
          </w:tcPr>
          <w:p w:rsidR="00966465" w:rsidRDefault="00966465">
            <w:pPr>
              <w:tabs>
                <w:tab w:val="left" w:pos="426"/>
              </w:tabs>
              <w:jc w:val="both"/>
              <w:rPr>
                <w:sz w:val="18"/>
                <w:szCs w:val="22"/>
                <w:lang w:eastAsia="lt-LT"/>
              </w:rPr>
            </w:pPr>
          </w:p>
        </w:tc>
        <w:tc>
          <w:tcPr>
            <w:tcW w:w="709" w:type="dxa"/>
            <w:shd w:val="clear" w:color="auto" w:fill="auto"/>
          </w:tcPr>
          <w:p w:rsidR="00966465" w:rsidRDefault="00966465">
            <w:pPr>
              <w:tabs>
                <w:tab w:val="left" w:pos="426"/>
              </w:tabs>
              <w:jc w:val="both"/>
              <w:rPr>
                <w:sz w:val="18"/>
                <w:szCs w:val="22"/>
                <w:lang w:eastAsia="lt-LT"/>
              </w:rPr>
            </w:pPr>
          </w:p>
        </w:tc>
        <w:tc>
          <w:tcPr>
            <w:tcW w:w="1184" w:type="dxa"/>
            <w:shd w:val="clear" w:color="auto" w:fill="auto"/>
          </w:tcPr>
          <w:p w:rsidR="00966465" w:rsidRDefault="00966465">
            <w:pPr>
              <w:tabs>
                <w:tab w:val="left" w:pos="426"/>
              </w:tabs>
              <w:jc w:val="both"/>
              <w:rPr>
                <w:sz w:val="18"/>
                <w:szCs w:val="22"/>
                <w:lang w:eastAsia="lt-LT"/>
              </w:rPr>
            </w:pPr>
          </w:p>
        </w:tc>
        <w:tc>
          <w:tcPr>
            <w:tcW w:w="1084" w:type="dxa"/>
          </w:tcPr>
          <w:p w:rsidR="00966465" w:rsidRDefault="00966465">
            <w:pPr>
              <w:tabs>
                <w:tab w:val="left" w:pos="426"/>
              </w:tabs>
              <w:jc w:val="both"/>
              <w:rPr>
                <w:sz w:val="18"/>
                <w:szCs w:val="22"/>
                <w:lang w:eastAsia="lt-LT"/>
              </w:rPr>
            </w:pPr>
          </w:p>
        </w:tc>
        <w:tc>
          <w:tcPr>
            <w:tcW w:w="850" w:type="dxa"/>
            <w:shd w:val="clear" w:color="auto" w:fill="auto"/>
          </w:tcPr>
          <w:p w:rsidR="00966465" w:rsidRDefault="00966465">
            <w:pPr>
              <w:tabs>
                <w:tab w:val="left" w:pos="426"/>
              </w:tabs>
              <w:jc w:val="both"/>
              <w:rPr>
                <w:sz w:val="18"/>
                <w:szCs w:val="22"/>
                <w:lang w:eastAsia="lt-LT"/>
              </w:rPr>
            </w:pPr>
          </w:p>
        </w:tc>
        <w:tc>
          <w:tcPr>
            <w:tcW w:w="709" w:type="dxa"/>
          </w:tcPr>
          <w:p w:rsidR="00966465" w:rsidRDefault="00966465">
            <w:pPr>
              <w:tabs>
                <w:tab w:val="left" w:pos="426"/>
              </w:tabs>
              <w:jc w:val="both"/>
              <w:rPr>
                <w:sz w:val="18"/>
                <w:szCs w:val="22"/>
                <w:lang w:eastAsia="lt-LT"/>
              </w:rPr>
            </w:pPr>
          </w:p>
        </w:tc>
        <w:tc>
          <w:tcPr>
            <w:tcW w:w="1854" w:type="dxa"/>
          </w:tcPr>
          <w:p w:rsidR="00966465" w:rsidRDefault="00966465">
            <w:pPr>
              <w:tabs>
                <w:tab w:val="left" w:pos="426"/>
              </w:tabs>
              <w:jc w:val="both"/>
              <w:rPr>
                <w:sz w:val="18"/>
                <w:szCs w:val="22"/>
                <w:lang w:eastAsia="lt-LT"/>
              </w:rPr>
            </w:pPr>
          </w:p>
        </w:tc>
      </w:tr>
      <w:tr w:rsidR="00966465" w:rsidTr="00FF286B">
        <w:trPr>
          <w:trHeight w:val="420"/>
        </w:trPr>
        <w:tc>
          <w:tcPr>
            <w:tcW w:w="541" w:type="dxa"/>
            <w:vAlign w:val="center"/>
          </w:tcPr>
          <w:p w:rsidR="00966465" w:rsidRDefault="0024668C">
            <w:pPr>
              <w:tabs>
                <w:tab w:val="left" w:pos="426"/>
              </w:tabs>
              <w:jc w:val="center"/>
              <w:rPr>
                <w:sz w:val="18"/>
                <w:szCs w:val="22"/>
                <w:lang w:eastAsia="lt-LT"/>
              </w:rPr>
            </w:pPr>
            <w:r>
              <w:rPr>
                <w:sz w:val="18"/>
                <w:szCs w:val="22"/>
                <w:lang w:eastAsia="lt-LT"/>
              </w:rPr>
              <w:t>3.1.</w:t>
            </w:r>
          </w:p>
        </w:tc>
        <w:tc>
          <w:tcPr>
            <w:tcW w:w="1575" w:type="dxa"/>
            <w:shd w:val="clear" w:color="auto" w:fill="auto"/>
            <w:vAlign w:val="center"/>
          </w:tcPr>
          <w:p w:rsidR="00966465" w:rsidRDefault="0024668C">
            <w:pPr>
              <w:rPr>
                <w:sz w:val="18"/>
                <w:szCs w:val="22"/>
                <w:lang w:eastAsia="lt-LT"/>
              </w:rPr>
            </w:pPr>
            <w:r>
              <w:rPr>
                <w:sz w:val="18"/>
                <w:szCs w:val="22"/>
                <w:lang w:eastAsia="lt-LT"/>
              </w:rPr>
              <w:t>einantys vadovaujamas pareigas</w:t>
            </w:r>
          </w:p>
        </w:tc>
        <w:tc>
          <w:tcPr>
            <w:tcW w:w="748" w:type="dxa"/>
            <w:shd w:val="clear" w:color="auto" w:fill="auto"/>
          </w:tcPr>
          <w:p w:rsidR="00966465" w:rsidRDefault="00966465">
            <w:pPr>
              <w:tabs>
                <w:tab w:val="left" w:pos="426"/>
              </w:tabs>
              <w:jc w:val="both"/>
              <w:rPr>
                <w:sz w:val="18"/>
                <w:szCs w:val="22"/>
                <w:lang w:eastAsia="lt-LT"/>
              </w:rPr>
            </w:pPr>
          </w:p>
        </w:tc>
        <w:tc>
          <w:tcPr>
            <w:tcW w:w="1368" w:type="dxa"/>
            <w:shd w:val="clear" w:color="auto" w:fill="auto"/>
          </w:tcPr>
          <w:p w:rsidR="00966465" w:rsidRDefault="00966465">
            <w:pPr>
              <w:tabs>
                <w:tab w:val="left" w:pos="426"/>
              </w:tabs>
              <w:jc w:val="both"/>
              <w:rPr>
                <w:sz w:val="18"/>
                <w:szCs w:val="22"/>
                <w:lang w:eastAsia="lt-LT"/>
              </w:rPr>
            </w:pPr>
          </w:p>
        </w:tc>
        <w:tc>
          <w:tcPr>
            <w:tcW w:w="1057" w:type="dxa"/>
          </w:tcPr>
          <w:p w:rsidR="00966465" w:rsidRDefault="00966465">
            <w:pPr>
              <w:tabs>
                <w:tab w:val="left" w:pos="426"/>
              </w:tabs>
              <w:jc w:val="both"/>
              <w:rPr>
                <w:sz w:val="18"/>
                <w:szCs w:val="22"/>
                <w:lang w:eastAsia="lt-LT"/>
              </w:rPr>
            </w:pPr>
          </w:p>
        </w:tc>
        <w:tc>
          <w:tcPr>
            <w:tcW w:w="836" w:type="dxa"/>
            <w:shd w:val="clear" w:color="auto" w:fill="auto"/>
          </w:tcPr>
          <w:p w:rsidR="00966465" w:rsidRDefault="00966465">
            <w:pPr>
              <w:tabs>
                <w:tab w:val="left" w:pos="426"/>
              </w:tabs>
              <w:jc w:val="both"/>
              <w:rPr>
                <w:sz w:val="18"/>
                <w:szCs w:val="22"/>
                <w:lang w:eastAsia="lt-LT"/>
              </w:rPr>
            </w:pPr>
          </w:p>
        </w:tc>
        <w:tc>
          <w:tcPr>
            <w:tcW w:w="1275" w:type="dxa"/>
          </w:tcPr>
          <w:p w:rsidR="00966465" w:rsidRDefault="00966465">
            <w:pPr>
              <w:tabs>
                <w:tab w:val="left" w:pos="426"/>
              </w:tabs>
              <w:jc w:val="both"/>
              <w:rPr>
                <w:sz w:val="18"/>
                <w:szCs w:val="22"/>
                <w:lang w:eastAsia="lt-LT"/>
              </w:rPr>
            </w:pPr>
          </w:p>
        </w:tc>
        <w:tc>
          <w:tcPr>
            <w:tcW w:w="1418" w:type="dxa"/>
          </w:tcPr>
          <w:p w:rsidR="00966465" w:rsidRDefault="00966465">
            <w:pPr>
              <w:tabs>
                <w:tab w:val="left" w:pos="426"/>
              </w:tabs>
              <w:jc w:val="both"/>
              <w:rPr>
                <w:sz w:val="18"/>
                <w:szCs w:val="22"/>
                <w:lang w:eastAsia="lt-LT"/>
              </w:rPr>
            </w:pPr>
          </w:p>
        </w:tc>
        <w:tc>
          <w:tcPr>
            <w:tcW w:w="709" w:type="dxa"/>
            <w:shd w:val="clear" w:color="auto" w:fill="auto"/>
          </w:tcPr>
          <w:p w:rsidR="00966465" w:rsidRDefault="00966465">
            <w:pPr>
              <w:tabs>
                <w:tab w:val="left" w:pos="426"/>
              </w:tabs>
              <w:jc w:val="both"/>
              <w:rPr>
                <w:sz w:val="18"/>
                <w:szCs w:val="22"/>
                <w:lang w:eastAsia="lt-LT"/>
              </w:rPr>
            </w:pPr>
          </w:p>
        </w:tc>
        <w:tc>
          <w:tcPr>
            <w:tcW w:w="1184" w:type="dxa"/>
            <w:shd w:val="clear" w:color="auto" w:fill="auto"/>
          </w:tcPr>
          <w:p w:rsidR="00966465" w:rsidRDefault="00966465">
            <w:pPr>
              <w:tabs>
                <w:tab w:val="left" w:pos="426"/>
              </w:tabs>
              <w:jc w:val="both"/>
              <w:rPr>
                <w:sz w:val="18"/>
                <w:szCs w:val="22"/>
                <w:lang w:eastAsia="lt-LT"/>
              </w:rPr>
            </w:pPr>
          </w:p>
        </w:tc>
        <w:tc>
          <w:tcPr>
            <w:tcW w:w="1084" w:type="dxa"/>
          </w:tcPr>
          <w:p w:rsidR="00966465" w:rsidRDefault="00966465">
            <w:pPr>
              <w:tabs>
                <w:tab w:val="left" w:pos="426"/>
              </w:tabs>
              <w:jc w:val="both"/>
              <w:rPr>
                <w:sz w:val="18"/>
                <w:szCs w:val="22"/>
                <w:lang w:eastAsia="lt-LT"/>
              </w:rPr>
            </w:pPr>
          </w:p>
        </w:tc>
        <w:tc>
          <w:tcPr>
            <w:tcW w:w="850" w:type="dxa"/>
            <w:shd w:val="clear" w:color="auto" w:fill="auto"/>
          </w:tcPr>
          <w:p w:rsidR="00966465" w:rsidRDefault="00966465">
            <w:pPr>
              <w:tabs>
                <w:tab w:val="left" w:pos="426"/>
              </w:tabs>
              <w:jc w:val="both"/>
              <w:rPr>
                <w:sz w:val="18"/>
                <w:szCs w:val="22"/>
                <w:lang w:eastAsia="lt-LT"/>
              </w:rPr>
            </w:pPr>
          </w:p>
        </w:tc>
        <w:tc>
          <w:tcPr>
            <w:tcW w:w="709" w:type="dxa"/>
          </w:tcPr>
          <w:p w:rsidR="00966465" w:rsidRDefault="00966465">
            <w:pPr>
              <w:tabs>
                <w:tab w:val="left" w:pos="426"/>
              </w:tabs>
              <w:jc w:val="both"/>
              <w:rPr>
                <w:sz w:val="18"/>
                <w:szCs w:val="22"/>
                <w:lang w:eastAsia="lt-LT"/>
              </w:rPr>
            </w:pPr>
          </w:p>
        </w:tc>
        <w:tc>
          <w:tcPr>
            <w:tcW w:w="1854" w:type="dxa"/>
          </w:tcPr>
          <w:p w:rsidR="00966465" w:rsidRDefault="00966465">
            <w:pPr>
              <w:tabs>
                <w:tab w:val="left" w:pos="426"/>
              </w:tabs>
              <w:jc w:val="both"/>
              <w:rPr>
                <w:sz w:val="18"/>
                <w:szCs w:val="22"/>
                <w:lang w:eastAsia="lt-LT"/>
              </w:rPr>
            </w:pPr>
          </w:p>
        </w:tc>
      </w:tr>
      <w:tr w:rsidR="00966465" w:rsidTr="00FF286B">
        <w:trPr>
          <w:trHeight w:val="420"/>
        </w:trPr>
        <w:tc>
          <w:tcPr>
            <w:tcW w:w="541" w:type="dxa"/>
            <w:vAlign w:val="center"/>
          </w:tcPr>
          <w:p w:rsidR="00966465" w:rsidRDefault="0024668C">
            <w:pPr>
              <w:tabs>
                <w:tab w:val="left" w:pos="426"/>
              </w:tabs>
              <w:jc w:val="center"/>
              <w:rPr>
                <w:sz w:val="18"/>
                <w:szCs w:val="22"/>
                <w:lang w:eastAsia="lt-LT"/>
              </w:rPr>
            </w:pPr>
            <w:r>
              <w:rPr>
                <w:sz w:val="18"/>
                <w:szCs w:val="22"/>
                <w:lang w:eastAsia="lt-LT"/>
              </w:rPr>
              <w:t>3.2.</w:t>
            </w:r>
          </w:p>
        </w:tc>
        <w:tc>
          <w:tcPr>
            <w:tcW w:w="1575" w:type="dxa"/>
            <w:shd w:val="clear" w:color="auto" w:fill="auto"/>
            <w:vAlign w:val="center"/>
          </w:tcPr>
          <w:p w:rsidR="00966465" w:rsidRDefault="0024668C">
            <w:pPr>
              <w:rPr>
                <w:sz w:val="18"/>
                <w:szCs w:val="22"/>
                <w:lang w:eastAsia="lt-LT"/>
              </w:rPr>
            </w:pPr>
            <w:r>
              <w:rPr>
                <w:sz w:val="18"/>
                <w:szCs w:val="22"/>
                <w:lang w:eastAsia="lt-LT"/>
              </w:rPr>
              <w:t>patarėjai</w:t>
            </w:r>
          </w:p>
        </w:tc>
        <w:tc>
          <w:tcPr>
            <w:tcW w:w="748" w:type="dxa"/>
            <w:shd w:val="clear" w:color="auto" w:fill="auto"/>
          </w:tcPr>
          <w:p w:rsidR="00966465" w:rsidRDefault="00966465">
            <w:pPr>
              <w:tabs>
                <w:tab w:val="left" w:pos="426"/>
              </w:tabs>
              <w:jc w:val="both"/>
              <w:rPr>
                <w:sz w:val="18"/>
                <w:szCs w:val="22"/>
                <w:lang w:eastAsia="lt-LT"/>
              </w:rPr>
            </w:pPr>
          </w:p>
        </w:tc>
        <w:tc>
          <w:tcPr>
            <w:tcW w:w="1368" w:type="dxa"/>
            <w:shd w:val="clear" w:color="auto" w:fill="auto"/>
          </w:tcPr>
          <w:p w:rsidR="00966465" w:rsidRDefault="00966465">
            <w:pPr>
              <w:tabs>
                <w:tab w:val="left" w:pos="426"/>
              </w:tabs>
              <w:jc w:val="both"/>
              <w:rPr>
                <w:sz w:val="18"/>
                <w:szCs w:val="22"/>
                <w:lang w:eastAsia="lt-LT"/>
              </w:rPr>
            </w:pPr>
          </w:p>
        </w:tc>
        <w:tc>
          <w:tcPr>
            <w:tcW w:w="1057" w:type="dxa"/>
          </w:tcPr>
          <w:p w:rsidR="00966465" w:rsidRDefault="00966465">
            <w:pPr>
              <w:tabs>
                <w:tab w:val="left" w:pos="426"/>
              </w:tabs>
              <w:jc w:val="both"/>
              <w:rPr>
                <w:sz w:val="18"/>
                <w:szCs w:val="22"/>
                <w:lang w:eastAsia="lt-LT"/>
              </w:rPr>
            </w:pPr>
          </w:p>
        </w:tc>
        <w:tc>
          <w:tcPr>
            <w:tcW w:w="836" w:type="dxa"/>
            <w:shd w:val="clear" w:color="auto" w:fill="auto"/>
          </w:tcPr>
          <w:p w:rsidR="00966465" w:rsidRDefault="00966465">
            <w:pPr>
              <w:tabs>
                <w:tab w:val="left" w:pos="426"/>
              </w:tabs>
              <w:jc w:val="both"/>
              <w:rPr>
                <w:sz w:val="18"/>
                <w:szCs w:val="22"/>
                <w:lang w:eastAsia="lt-LT"/>
              </w:rPr>
            </w:pPr>
          </w:p>
        </w:tc>
        <w:tc>
          <w:tcPr>
            <w:tcW w:w="1275" w:type="dxa"/>
          </w:tcPr>
          <w:p w:rsidR="00966465" w:rsidRDefault="00966465">
            <w:pPr>
              <w:tabs>
                <w:tab w:val="left" w:pos="426"/>
              </w:tabs>
              <w:jc w:val="both"/>
              <w:rPr>
                <w:sz w:val="18"/>
                <w:szCs w:val="22"/>
                <w:lang w:eastAsia="lt-LT"/>
              </w:rPr>
            </w:pPr>
          </w:p>
        </w:tc>
        <w:tc>
          <w:tcPr>
            <w:tcW w:w="1418" w:type="dxa"/>
          </w:tcPr>
          <w:p w:rsidR="00966465" w:rsidRDefault="00966465">
            <w:pPr>
              <w:tabs>
                <w:tab w:val="left" w:pos="426"/>
              </w:tabs>
              <w:jc w:val="both"/>
              <w:rPr>
                <w:sz w:val="18"/>
                <w:szCs w:val="22"/>
                <w:lang w:eastAsia="lt-LT"/>
              </w:rPr>
            </w:pPr>
          </w:p>
        </w:tc>
        <w:tc>
          <w:tcPr>
            <w:tcW w:w="709" w:type="dxa"/>
            <w:shd w:val="clear" w:color="auto" w:fill="auto"/>
          </w:tcPr>
          <w:p w:rsidR="00966465" w:rsidRDefault="00966465">
            <w:pPr>
              <w:tabs>
                <w:tab w:val="left" w:pos="426"/>
              </w:tabs>
              <w:jc w:val="both"/>
              <w:rPr>
                <w:sz w:val="18"/>
                <w:szCs w:val="22"/>
                <w:lang w:eastAsia="lt-LT"/>
              </w:rPr>
            </w:pPr>
          </w:p>
        </w:tc>
        <w:tc>
          <w:tcPr>
            <w:tcW w:w="1184" w:type="dxa"/>
            <w:shd w:val="clear" w:color="auto" w:fill="auto"/>
          </w:tcPr>
          <w:p w:rsidR="00966465" w:rsidRDefault="00966465">
            <w:pPr>
              <w:tabs>
                <w:tab w:val="left" w:pos="426"/>
              </w:tabs>
              <w:jc w:val="both"/>
              <w:rPr>
                <w:sz w:val="18"/>
                <w:szCs w:val="22"/>
                <w:lang w:eastAsia="lt-LT"/>
              </w:rPr>
            </w:pPr>
          </w:p>
        </w:tc>
        <w:tc>
          <w:tcPr>
            <w:tcW w:w="1084" w:type="dxa"/>
          </w:tcPr>
          <w:p w:rsidR="00966465" w:rsidRDefault="00966465">
            <w:pPr>
              <w:tabs>
                <w:tab w:val="left" w:pos="426"/>
              </w:tabs>
              <w:jc w:val="both"/>
              <w:rPr>
                <w:sz w:val="18"/>
                <w:szCs w:val="22"/>
                <w:lang w:eastAsia="lt-LT"/>
              </w:rPr>
            </w:pPr>
          </w:p>
        </w:tc>
        <w:tc>
          <w:tcPr>
            <w:tcW w:w="850" w:type="dxa"/>
            <w:shd w:val="clear" w:color="auto" w:fill="auto"/>
          </w:tcPr>
          <w:p w:rsidR="00966465" w:rsidRDefault="00966465">
            <w:pPr>
              <w:tabs>
                <w:tab w:val="left" w:pos="426"/>
              </w:tabs>
              <w:jc w:val="both"/>
              <w:rPr>
                <w:sz w:val="18"/>
                <w:szCs w:val="22"/>
                <w:lang w:eastAsia="lt-LT"/>
              </w:rPr>
            </w:pPr>
          </w:p>
        </w:tc>
        <w:tc>
          <w:tcPr>
            <w:tcW w:w="709" w:type="dxa"/>
          </w:tcPr>
          <w:p w:rsidR="00966465" w:rsidRDefault="00966465">
            <w:pPr>
              <w:tabs>
                <w:tab w:val="left" w:pos="426"/>
              </w:tabs>
              <w:jc w:val="both"/>
              <w:rPr>
                <w:sz w:val="18"/>
                <w:szCs w:val="22"/>
                <w:lang w:eastAsia="lt-LT"/>
              </w:rPr>
            </w:pPr>
          </w:p>
        </w:tc>
        <w:tc>
          <w:tcPr>
            <w:tcW w:w="1854" w:type="dxa"/>
          </w:tcPr>
          <w:p w:rsidR="00966465" w:rsidRDefault="00966465">
            <w:pPr>
              <w:tabs>
                <w:tab w:val="left" w:pos="426"/>
              </w:tabs>
              <w:jc w:val="both"/>
              <w:rPr>
                <w:sz w:val="18"/>
                <w:szCs w:val="22"/>
                <w:lang w:eastAsia="lt-LT"/>
              </w:rPr>
            </w:pPr>
          </w:p>
        </w:tc>
      </w:tr>
      <w:tr w:rsidR="00966465" w:rsidTr="00FF286B">
        <w:trPr>
          <w:trHeight w:val="420"/>
        </w:trPr>
        <w:tc>
          <w:tcPr>
            <w:tcW w:w="541" w:type="dxa"/>
            <w:vAlign w:val="center"/>
          </w:tcPr>
          <w:p w:rsidR="00966465" w:rsidRDefault="0024668C">
            <w:pPr>
              <w:tabs>
                <w:tab w:val="left" w:pos="426"/>
              </w:tabs>
              <w:jc w:val="center"/>
              <w:rPr>
                <w:sz w:val="18"/>
                <w:szCs w:val="22"/>
                <w:lang w:eastAsia="lt-LT"/>
              </w:rPr>
            </w:pPr>
            <w:r>
              <w:rPr>
                <w:sz w:val="18"/>
                <w:szCs w:val="22"/>
                <w:lang w:eastAsia="lt-LT"/>
              </w:rPr>
              <w:t>3.3.</w:t>
            </w:r>
          </w:p>
        </w:tc>
        <w:tc>
          <w:tcPr>
            <w:tcW w:w="1575" w:type="dxa"/>
            <w:shd w:val="clear" w:color="auto" w:fill="auto"/>
            <w:vAlign w:val="center"/>
          </w:tcPr>
          <w:p w:rsidR="00966465" w:rsidRDefault="0024668C">
            <w:pPr>
              <w:rPr>
                <w:sz w:val="18"/>
                <w:szCs w:val="22"/>
                <w:lang w:eastAsia="lt-LT"/>
              </w:rPr>
            </w:pPr>
            <w:r>
              <w:rPr>
                <w:sz w:val="18"/>
                <w:szCs w:val="22"/>
                <w:lang w:eastAsia="lt-LT"/>
              </w:rPr>
              <w:t>specialistai</w:t>
            </w:r>
          </w:p>
        </w:tc>
        <w:tc>
          <w:tcPr>
            <w:tcW w:w="748" w:type="dxa"/>
            <w:shd w:val="clear" w:color="auto" w:fill="auto"/>
          </w:tcPr>
          <w:p w:rsidR="00966465" w:rsidRDefault="00966465">
            <w:pPr>
              <w:tabs>
                <w:tab w:val="left" w:pos="426"/>
              </w:tabs>
              <w:jc w:val="both"/>
              <w:rPr>
                <w:sz w:val="18"/>
                <w:szCs w:val="22"/>
                <w:lang w:eastAsia="lt-LT"/>
              </w:rPr>
            </w:pPr>
          </w:p>
        </w:tc>
        <w:tc>
          <w:tcPr>
            <w:tcW w:w="1368" w:type="dxa"/>
            <w:shd w:val="clear" w:color="auto" w:fill="auto"/>
          </w:tcPr>
          <w:p w:rsidR="00966465" w:rsidRDefault="00966465">
            <w:pPr>
              <w:tabs>
                <w:tab w:val="left" w:pos="426"/>
              </w:tabs>
              <w:jc w:val="both"/>
              <w:rPr>
                <w:sz w:val="18"/>
                <w:szCs w:val="22"/>
                <w:lang w:eastAsia="lt-LT"/>
              </w:rPr>
            </w:pPr>
          </w:p>
        </w:tc>
        <w:tc>
          <w:tcPr>
            <w:tcW w:w="1057" w:type="dxa"/>
          </w:tcPr>
          <w:p w:rsidR="00966465" w:rsidRDefault="00966465">
            <w:pPr>
              <w:tabs>
                <w:tab w:val="left" w:pos="426"/>
              </w:tabs>
              <w:jc w:val="both"/>
              <w:rPr>
                <w:sz w:val="18"/>
                <w:szCs w:val="22"/>
                <w:lang w:eastAsia="lt-LT"/>
              </w:rPr>
            </w:pPr>
          </w:p>
        </w:tc>
        <w:tc>
          <w:tcPr>
            <w:tcW w:w="836" w:type="dxa"/>
            <w:shd w:val="clear" w:color="auto" w:fill="auto"/>
          </w:tcPr>
          <w:p w:rsidR="00966465" w:rsidRDefault="00966465">
            <w:pPr>
              <w:tabs>
                <w:tab w:val="left" w:pos="426"/>
              </w:tabs>
              <w:jc w:val="both"/>
              <w:rPr>
                <w:sz w:val="18"/>
                <w:szCs w:val="22"/>
                <w:lang w:eastAsia="lt-LT"/>
              </w:rPr>
            </w:pPr>
          </w:p>
        </w:tc>
        <w:tc>
          <w:tcPr>
            <w:tcW w:w="1275" w:type="dxa"/>
          </w:tcPr>
          <w:p w:rsidR="00966465" w:rsidRDefault="00966465">
            <w:pPr>
              <w:tabs>
                <w:tab w:val="left" w:pos="426"/>
              </w:tabs>
              <w:jc w:val="both"/>
              <w:rPr>
                <w:sz w:val="18"/>
                <w:szCs w:val="22"/>
                <w:lang w:eastAsia="lt-LT"/>
              </w:rPr>
            </w:pPr>
          </w:p>
        </w:tc>
        <w:tc>
          <w:tcPr>
            <w:tcW w:w="1418" w:type="dxa"/>
          </w:tcPr>
          <w:p w:rsidR="00966465" w:rsidRDefault="00966465">
            <w:pPr>
              <w:tabs>
                <w:tab w:val="left" w:pos="426"/>
              </w:tabs>
              <w:jc w:val="both"/>
              <w:rPr>
                <w:sz w:val="18"/>
                <w:szCs w:val="22"/>
                <w:lang w:eastAsia="lt-LT"/>
              </w:rPr>
            </w:pPr>
          </w:p>
        </w:tc>
        <w:tc>
          <w:tcPr>
            <w:tcW w:w="709" w:type="dxa"/>
            <w:shd w:val="clear" w:color="auto" w:fill="auto"/>
          </w:tcPr>
          <w:p w:rsidR="00966465" w:rsidRDefault="00966465">
            <w:pPr>
              <w:tabs>
                <w:tab w:val="left" w:pos="426"/>
              </w:tabs>
              <w:jc w:val="both"/>
              <w:rPr>
                <w:sz w:val="18"/>
                <w:szCs w:val="22"/>
                <w:lang w:eastAsia="lt-LT"/>
              </w:rPr>
            </w:pPr>
          </w:p>
        </w:tc>
        <w:tc>
          <w:tcPr>
            <w:tcW w:w="1184" w:type="dxa"/>
            <w:shd w:val="clear" w:color="auto" w:fill="auto"/>
          </w:tcPr>
          <w:p w:rsidR="00966465" w:rsidRDefault="00966465">
            <w:pPr>
              <w:tabs>
                <w:tab w:val="left" w:pos="426"/>
              </w:tabs>
              <w:jc w:val="both"/>
              <w:rPr>
                <w:sz w:val="18"/>
                <w:szCs w:val="22"/>
                <w:lang w:eastAsia="lt-LT"/>
              </w:rPr>
            </w:pPr>
          </w:p>
        </w:tc>
        <w:tc>
          <w:tcPr>
            <w:tcW w:w="1084" w:type="dxa"/>
          </w:tcPr>
          <w:p w:rsidR="00966465" w:rsidRDefault="00966465">
            <w:pPr>
              <w:tabs>
                <w:tab w:val="left" w:pos="426"/>
              </w:tabs>
              <w:jc w:val="both"/>
              <w:rPr>
                <w:sz w:val="18"/>
                <w:szCs w:val="22"/>
                <w:lang w:eastAsia="lt-LT"/>
              </w:rPr>
            </w:pPr>
          </w:p>
        </w:tc>
        <w:tc>
          <w:tcPr>
            <w:tcW w:w="850" w:type="dxa"/>
            <w:shd w:val="clear" w:color="auto" w:fill="auto"/>
          </w:tcPr>
          <w:p w:rsidR="00966465" w:rsidRDefault="00966465">
            <w:pPr>
              <w:tabs>
                <w:tab w:val="left" w:pos="426"/>
              </w:tabs>
              <w:jc w:val="both"/>
              <w:rPr>
                <w:sz w:val="18"/>
                <w:szCs w:val="22"/>
                <w:lang w:eastAsia="lt-LT"/>
              </w:rPr>
            </w:pPr>
          </w:p>
        </w:tc>
        <w:tc>
          <w:tcPr>
            <w:tcW w:w="709" w:type="dxa"/>
          </w:tcPr>
          <w:p w:rsidR="00966465" w:rsidRDefault="00966465">
            <w:pPr>
              <w:tabs>
                <w:tab w:val="left" w:pos="426"/>
              </w:tabs>
              <w:jc w:val="both"/>
              <w:rPr>
                <w:sz w:val="18"/>
                <w:szCs w:val="22"/>
                <w:lang w:eastAsia="lt-LT"/>
              </w:rPr>
            </w:pPr>
          </w:p>
        </w:tc>
        <w:tc>
          <w:tcPr>
            <w:tcW w:w="1854" w:type="dxa"/>
          </w:tcPr>
          <w:p w:rsidR="00966465" w:rsidRDefault="00966465">
            <w:pPr>
              <w:tabs>
                <w:tab w:val="left" w:pos="426"/>
              </w:tabs>
              <w:jc w:val="both"/>
              <w:rPr>
                <w:sz w:val="18"/>
                <w:szCs w:val="22"/>
                <w:lang w:eastAsia="lt-LT"/>
              </w:rPr>
            </w:pPr>
          </w:p>
        </w:tc>
      </w:tr>
      <w:tr w:rsidR="00966465" w:rsidTr="00FF286B">
        <w:trPr>
          <w:trHeight w:val="420"/>
        </w:trPr>
        <w:tc>
          <w:tcPr>
            <w:tcW w:w="541" w:type="dxa"/>
            <w:vAlign w:val="center"/>
          </w:tcPr>
          <w:p w:rsidR="00966465" w:rsidRDefault="0024668C">
            <w:pPr>
              <w:tabs>
                <w:tab w:val="left" w:pos="426"/>
              </w:tabs>
              <w:jc w:val="center"/>
              <w:rPr>
                <w:b/>
                <w:sz w:val="18"/>
                <w:szCs w:val="22"/>
                <w:lang w:eastAsia="lt-LT"/>
              </w:rPr>
            </w:pPr>
            <w:r>
              <w:rPr>
                <w:b/>
                <w:sz w:val="18"/>
                <w:szCs w:val="22"/>
                <w:lang w:eastAsia="lt-LT"/>
              </w:rPr>
              <w:t>4.</w:t>
            </w:r>
          </w:p>
        </w:tc>
        <w:tc>
          <w:tcPr>
            <w:tcW w:w="1575" w:type="dxa"/>
            <w:shd w:val="clear" w:color="auto" w:fill="auto"/>
            <w:vAlign w:val="center"/>
          </w:tcPr>
          <w:p w:rsidR="00966465" w:rsidRDefault="0024668C">
            <w:pPr>
              <w:rPr>
                <w:b/>
                <w:sz w:val="18"/>
                <w:szCs w:val="22"/>
                <w:lang w:eastAsia="lt-LT"/>
              </w:rPr>
            </w:pPr>
            <w:r>
              <w:rPr>
                <w:b/>
                <w:sz w:val="18"/>
                <w:szCs w:val="22"/>
                <w:lang w:eastAsia="lt-LT"/>
              </w:rPr>
              <w:t>Kariai</w:t>
            </w:r>
          </w:p>
        </w:tc>
        <w:tc>
          <w:tcPr>
            <w:tcW w:w="748" w:type="dxa"/>
            <w:shd w:val="clear" w:color="auto" w:fill="auto"/>
          </w:tcPr>
          <w:p w:rsidR="00966465" w:rsidRDefault="00966465">
            <w:pPr>
              <w:tabs>
                <w:tab w:val="left" w:pos="426"/>
              </w:tabs>
              <w:jc w:val="both"/>
              <w:rPr>
                <w:sz w:val="18"/>
                <w:szCs w:val="22"/>
                <w:lang w:eastAsia="lt-LT"/>
              </w:rPr>
            </w:pPr>
          </w:p>
        </w:tc>
        <w:tc>
          <w:tcPr>
            <w:tcW w:w="1368" w:type="dxa"/>
            <w:shd w:val="clear" w:color="auto" w:fill="auto"/>
          </w:tcPr>
          <w:p w:rsidR="00966465" w:rsidRDefault="00966465">
            <w:pPr>
              <w:tabs>
                <w:tab w:val="left" w:pos="426"/>
              </w:tabs>
              <w:jc w:val="both"/>
              <w:rPr>
                <w:sz w:val="18"/>
                <w:szCs w:val="22"/>
                <w:lang w:eastAsia="lt-LT"/>
              </w:rPr>
            </w:pPr>
          </w:p>
        </w:tc>
        <w:tc>
          <w:tcPr>
            <w:tcW w:w="1057" w:type="dxa"/>
          </w:tcPr>
          <w:p w:rsidR="00966465" w:rsidRDefault="00966465">
            <w:pPr>
              <w:tabs>
                <w:tab w:val="left" w:pos="426"/>
              </w:tabs>
              <w:jc w:val="both"/>
              <w:rPr>
                <w:sz w:val="18"/>
                <w:szCs w:val="22"/>
                <w:lang w:eastAsia="lt-LT"/>
              </w:rPr>
            </w:pPr>
          </w:p>
        </w:tc>
        <w:tc>
          <w:tcPr>
            <w:tcW w:w="836" w:type="dxa"/>
            <w:shd w:val="clear" w:color="auto" w:fill="auto"/>
          </w:tcPr>
          <w:p w:rsidR="00966465" w:rsidRDefault="00966465">
            <w:pPr>
              <w:tabs>
                <w:tab w:val="left" w:pos="426"/>
              </w:tabs>
              <w:jc w:val="both"/>
              <w:rPr>
                <w:sz w:val="18"/>
                <w:szCs w:val="22"/>
                <w:lang w:eastAsia="lt-LT"/>
              </w:rPr>
            </w:pPr>
          </w:p>
        </w:tc>
        <w:tc>
          <w:tcPr>
            <w:tcW w:w="1275" w:type="dxa"/>
          </w:tcPr>
          <w:p w:rsidR="00966465" w:rsidRDefault="00966465">
            <w:pPr>
              <w:tabs>
                <w:tab w:val="left" w:pos="426"/>
              </w:tabs>
              <w:jc w:val="both"/>
              <w:rPr>
                <w:sz w:val="18"/>
                <w:szCs w:val="22"/>
                <w:lang w:eastAsia="lt-LT"/>
              </w:rPr>
            </w:pPr>
          </w:p>
        </w:tc>
        <w:tc>
          <w:tcPr>
            <w:tcW w:w="1418" w:type="dxa"/>
          </w:tcPr>
          <w:p w:rsidR="00966465" w:rsidRDefault="00966465">
            <w:pPr>
              <w:tabs>
                <w:tab w:val="left" w:pos="426"/>
              </w:tabs>
              <w:jc w:val="both"/>
              <w:rPr>
                <w:sz w:val="18"/>
                <w:szCs w:val="22"/>
                <w:lang w:eastAsia="lt-LT"/>
              </w:rPr>
            </w:pPr>
          </w:p>
        </w:tc>
        <w:tc>
          <w:tcPr>
            <w:tcW w:w="709" w:type="dxa"/>
            <w:shd w:val="clear" w:color="auto" w:fill="auto"/>
          </w:tcPr>
          <w:p w:rsidR="00966465" w:rsidRDefault="00966465">
            <w:pPr>
              <w:tabs>
                <w:tab w:val="left" w:pos="426"/>
              </w:tabs>
              <w:jc w:val="both"/>
              <w:rPr>
                <w:sz w:val="18"/>
                <w:szCs w:val="22"/>
                <w:lang w:eastAsia="lt-LT"/>
              </w:rPr>
            </w:pPr>
          </w:p>
        </w:tc>
        <w:tc>
          <w:tcPr>
            <w:tcW w:w="1184" w:type="dxa"/>
            <w:shd w:val="clear" w:color="auto" w:fill="auto"/>
          </w:tcPr>
          <w:p w:rsidR="00966465" w:rsidRDefault="00966465">
            <w:pPr>
              <w:tabs>
                <w:tab w:val="left" w:pos="426"/>
              </w:tabs>
              <w:jc w:val="both"/>
              <w:rPr>
                <w:sz w:val="18"/>
                <w:szCs w:val="22"/>
                <w:lang w:eastAsia="lt-LT"/>
              </w:rPr>
            </w:pPr>
          </w:p>
        </w:tc>
        <w:tc>
          <w:tcPr>
            <w:tcW w:w="1084" w:type="dxa"/>
          </w:tcPr>
          <w:p w:rsidR="00966465" w:rsidRDefault="00966465">
            <w:pPr>
              <w:tabs>
                <w:tab w:val="left" w:pos="426"/>
              </w:tabs>
              <w:jc w:val="both"/>
              <w:rPr>
                <w:sz w:val="18"/>
                <w:szCs w:val="22"/>
                <w:lang w:eastAsia="lt-LT"/>
              </w:rPr>
            </w:pPr>
          </w:p>
        </w:tc>
        <w:tc>
          <w:tcPr>
            <w:tcW w:w="850" w:type="dxa"/>
            <w:shd w:val="clear" w:color="auto" w:fill="auto"/>
          </w:tcPr>
          <w:p w:rsidR="00966465" w:rsidRDefault="00966465">
            <w:pPr>
              <w:tabs>
                <w:tab w:val="left" w:pos="426"/>
              </w:tabs>
              <w:jc w:val="both"/>
              <w:rPr>
                <w:sz w:val="18"/>
                <w:szCs w:val="22"/>
                <w:lang w:eastAsia="lt-LT"/>
              </w:rPr>
            </w:pPr>
          </w:p>
        </w:tc>
        <w:tc>
          <w:tcPr>
            <w:tcW w:w="709" w:type="dxa"/>
          </w:tcPr>
          <w:p w:rsidR="00966465" w:rsidRDefault="00966465">
            <w:pPr>
              <w:tabs>
                <w:tab w:val="left" w:pos="426"/>
              </w:tabs>
              <w:jc w:val="both"/>
              <w:rPr>
                <w:sz w:val="18"/>
                <w:szCs w:val="22"/>
                <w:lang w:eastAsia="lt-LT"/>
              </w:rPr>
            </w:pPr>
          </w:p>
        </w:tc>
        <w:tc>
          <w:tcPr>
            <w:tcW w:w="1854" w:type="dxa"/>
          </w:tcPr>
          <w:p w:rsidR="00966465" w:rsidRDefault="00966465">
            <w:pPr>
              <w:tabs>
                <w:tab w:val="left" w:pos="426"/>
              </w:tabs>
              <w:jc w:val="both"/>
              <w:rPr>
                <w:sz w:val="18"/>
                <w:szCs w:val="22"/>
                <w:lang w:eastAsia="lt-LT"/>
              </w:rPr>
            </w:pPr>
          </w:p>
        </w:tc>
      </w:tr>
      <w:tr w:rsidR="00966465" w:rsidTr="00FF286B">
        <w:trPr>
          <w:trHeight w:val="420"/>
        </w:trPr>
        <w:tc>
          <w:tcPr>
            <w:tcW w:w="541" w:type="dxa"/>
            <w:vAlign w:val="center"/>
          </w:tcPr>
          <w:p w:rsidR="00966465" w:rsidRDefault="0024668C">
            <w:pPr>
              <w:tabs>
                <w:tab w:val="left" w:pos="426"/>
              </w:tabs>
              <w:jc w:val="center"/>
              <w:rPr>
                <w:b/>
                <w:sz w:val="18"/>
                <w:szCs w:val="22"/>
                <w:lang w:eastAsia="lt-LT"/>
              </w:rPr>
            </w:pPr>
            <w:r>
              <w:rPr>
                <w:b/>
                <w:sz w:val="18"/>
                <w:szCs w:val="22"/>
                <w:lang w:eastAsia="lt-LT"/>
              </w:rPr>
              <w:t>5.</w:t>
            </w:r>
          </w:p>
        </w:tc>
        <w:tc>
          <w:tcPr>
            <w:tcW w:w="1575" w:type="dxa"/>
            <w:shd w:val="clear" w:color="auto" w:fill="auto"/>
            <w:vAlign w:val="center"/>
          </w:tcPr>
          <w:p w:rsidR="00966465" w:rsidRDefault="0024668C">
            <w:pPr>
              <w:rPr>
                <w:b/>
                <w:sz w:val="18"/>
                <w:szCs w:val="22"/>
                <w:lang w:val="en-US" w:eastAsia="lt-LT"/>
              </w:rPr>
            </w:pPr>
            <w:r>
              <w:rPr>
                <w:b/>
                <w:sz w:val="18"/>
                <w:szCs w:val="22"/>
                <w:lang w:eastAsia="lt-LT"/>
              </w:rPr>
              <w:t>Darbuotojai, dirbantys pagal neterminuotas darbo sutartis</w:t>
            </w:r>
          </w:p>
        </w:tc>
        <w:tc>
          <w:tcPr>
            <w:tcW w:w="748" w:type="dxa"/>
            <w:shd w:val="clear" w:color="auto" w:fill="auto"/>
          </w:tcPr>
          <w:p w:rsidR="00966465" w:rsidRDefault="00FF286B">
            <w:pPr>
              <w:tabs>
                <w:tab w:val="left" w:pos="426"/>
              </w:tabs>
              <w:jc w:val="both"/>
              <w:rPr>
                <w:sz w:val="18"/>
                <w:szCs w:val="22"/>
                <w:lang w:eastAsia="lt-LT"/>
              </w:rPr>
            </w:pPr>
            <w:r>
              <w:rPr>
                <w:sz w:val="18"/>
                <w:szCs w:val="22"/>
                <w:lang w:eastAsia="lt-LT"/>
              </w:rPr>
              <w:t>141</w:t>
            </w:r>
          </w:p>
        </w:tc>
        <w:tc>
          <w:tcPr>
            <w:tcW w:w="1368" w:type="dxa"/>
            <w:shd w:val="clear" w:color="auto" w:fill="auto"/>
          </w:tcPr>
          <w:p w:rsidR="00966465" w:rsidRDefault="00FF286B">
            <w:pPr>
              <w:tabs>
                <w:tab w:val="left" w:pos="426"/>
              </w:tabs>
              <w:jc w:val="both"/>
              <w:rPr>
                <w:sz w:val="18"/>
                <w:szCs w:val="22"/>
                <w:lang w:eastAsia="lt-LT"/>
              </w:rPr>
            </w:pPr>
            <w:r>
              <w:rPr>
                <w:sz w:val="18"/>
                <w:szCs w:val="22"/>
                <w:lang w:eastAsia="lt-LT"/>
              </w:rPr>
              <w:t>1473162,55</w:t>
            </w:r>
          </w:p>
        </w:tc>
        <w:tc>
          <w:tcPr>
            <w:tcW w:w="1057" w:type="dxa"/>
          </w:tcPr>
          <w:p w:rsidR="00966465" w:rsidRDefault="00FF286B">
            <w:pPr>
              <w:tabs>
                <w:tab w:val="left" w:pos="426"/>
              </w:tabs>
              <w:jc w:val="both"/>
              <w:rPr>
                <w:sz w:val="18"/>
                <w:szCs w:val="22"/>
                <w:lang w:eastAsia="lt-LT"/>
              </w:rPr>
            </w:pPr>
            <w:r>
              <w:rPr>
                <w:sz w:val="18"/>
                <w:szCs w:val="22"/>
                <w:lang w:eastAsia="lt-LT"/>
              </w:rPr>
              <w:t>51442,45</w:t>
            </w:r>
          </w:p>
        </w:tc>
        <w:tc>
          <w:tcPr>
            <w:tcW w:w="836" w:type="dxa"/>
            <w:shd w:val="clear" w:color="auto" w:fill="auto"/>
          </w:tcPr>
          <w:p w:rsidR="00966465" w:rsidRDefault="00966465">
            <w:pPr>
              <w:tabs>
                <w:tab w:val="left" w:pos="426"/>
              </w:tabs>
              <w:jc w:val="both"/>
              <w:rPr>
                <w:sz w:val="18"/>
                <w:szCs w:val="22"/>
                <w:lang w:eastAsia="lt-LT"/>
              </w:rPr>
            </w:pPr>
          </w:p>
        </w:tc>
        <w:tc>
          <w:tcPr>
            <w:tcW w:w="1275" w:type="dxa"/>
          </w:tcPr>
          <w:p w:rsidR="00966465" w:rsidRDefault="00966465">
            <w:pPr>
              <w:tabs>
                <w:tab w:val="left" w:pos="426"/>
              </w:tabs>
              <w:jc w:val="both"/>
              <w:rPr>
                <w:sz w:val="18"/>
                <w:szCs w:val="22"/>
                <w:lang w:eastAsia="lt-LT"/>
              </w:rPr>
            </w:pPr>
          </w:p>
        </w:tc>
        <w:tc>
          <w:tcPr>
            <w:tcW w:w="1418" w:type="dxa"/>
          </w:tcPr>
          <w:p w:rsidR="00966465" w:rsidRDefault="00FF286B">
            <w:pPr>
              <w:tabs>
                <w:tab w:val="left" w:pos="426"/>
              </w:tabs>
              <w:jc w:val="both"/>
              <w:rPr>
                <w:sz w:val="18"/>
                <w:szCs w:val="22"/>
                <w:lang w:eastAsia="lt-LT"/>
              </w:rPr>
            </w:pPr>
            <w:r>
              <w:rPr>
                <w:sz w:val="18"/>
                <w:szCs w:val="22"/>
                <w:lang w:eastAsia="lt-LT"/>
              </w:rPr>
              <w:t>291712,77</w:t>
            </w:r>
          </w:p>
        </w:tc>
        <w:tc>
          <w:tcPr>
            <w:tcW w:w="709" w:type="dxa"/>
            <w:shd w:val="clear" w:color="auto" w:fill="auto"/>
          </w:tcPr>
          <w:p w:rsidR="00966465" w:rsidRDefault="00FF286B">
            <w:pPr>
              <w:tabs>
                <w:tab w:val="left" w:pos="426"/>
              </w:tabs>
              <w:jc w:val="both"/>
              <w:rPr>
                <w:sz w:val="18"/>
                <w:szCs w:val="22"/>
                <w:lang w:eastAsia="lt-LT"/>
              </w:rPr>
            </w:pPr>
            <w:r>
              <w:rPr>
                <w:sz w:val="18"/>
                <w:szCs w:val="22"/>
                <w:lang w:eastAsia="lt-LT"/>
              </w:rPr>
              <w:t>131</w:t>
            </w:r>
          </w:p>
        </w:tc>
        <w:tc>
          <w:tcPr>
            <w:tcW w:w="1184" w:type="dxa"/>
            <w:shd w:val="clear" w:color="auto" w:fill="auto"/>
          </w:tcPr>
          <w:p w:rsidR="00966465" w:rsidRDefault="00FF286B">
            <w:pPr>
              <w:tabs>
                <w:tab w:val="left" w:pos="426"/>
              </w:tabs>
              <w:jc w:val="both"/>
              <w:rPr>
                <w:sz w:val="18"/>
                <w:szCs w:val="22"/>
                <w:lang w:eastAsia="lt-LT"/>
              </w:rPr>
            </w:pPr>
            <w:r>
              <w:rPr>
                <w:sz w:val="18"/>
                <w:szCs w:val="22"/>
                <w:lang w:eastAsia="lt-LT"/>
              </w:rPr>
              <w:t>1343419,21</w:t>
            </w:r>
          </w:p>
        </w:tc>
        <w:tc>
          <w:tcPr>
            <w:tcW w:w="1084" w:type="dxa"/>
          </w:tcPr>
          <w:p w:rsidR="00966465" w:rsidRDefault="00FF286B">
            <w:pPr>
              <w:tabs>
                <w:tab w:val="left" w:pos="426"/>
              </w:tabs>
              <w:jc w:val="both"/>
              <w:rPr>
                <w:sz w:val="18"/>
                <w:szCs w:val="22"/>
                <w:lang w:eastAsia="lt-LT"/>
              </w:rPr>
            </w:pPr>
            <w:r>
              <w:rPr>
                <w:sz w:val="18"/>
                <w:szCs w:val="22"/>
                <w:lang w:eastAsia="lt-LT"/>
              </w:rPr>
              <w:t>43711,58</w:t>
            </w:r>
          </w:p>
        </w:tc>
        <w:tc>
          <w:tcPr>
            <w:tcW w:w="850" w:type="dxa"/>
            <w:shd w:val="clear" w:color="auto" w:fill="auto"/>
          </w:tcPr>
          <w:p w:rsidR="00966465" w:rsidRDefault="00966465">
            <w:pPr>
              <w:tabs>
                <w:tab w:val="left" w:pos="426"/>
              </w:tabs>
              <w:jc w:val="both"/>
              <w:rPr>
                <w:sz w:val="18"/>
                <w:szCs w:val="22"/>
                <w:lang w:eastAsia="lt-LT"/>
              </w:rPr>
            </w:pPr>
          </w:p>
        </w:tc>
        <w:tc>
          <w:tcPr>
            <w:tcW w:w="709" w:type="dxa"/>
          </w:tcPr>
          <w:p w:rsidR="00966465" w:rsidRDefault="00966465">
            <w:pPr>
              <w:tabs>
                <w:tab w:val="left" w:pos="426"/>
              </w:tabs>
              <w:jc w:val="both"/>
              <w:rPr>
                <w:sz w:val="18"/>
                <w:szCs w:val="22"/>
                <w:lang w:eastAsia="lt-LT"/>
              </w:rPr>
            </w:pPr>
          </w:p>
        </w:tc>
        <w:tc>
          <w:tcPr>
            <w:tcW w:w="1854" w:type="dxa"/>
          </w:tcPr>
          <w:p w:rsidR="00966465" w:rsidRDefault="00FF286B">
            <w:pPr>
              <w:tabs>
                <w:tab w:val="left" w:pos="426"/>
              </w:tabs>
              <w:jc w:val="both"/>
              <w:rPr>
                <w:sz w:val="18"/>
                <w:szCs w:val="22"/>
                <w:lang w:eastAsia="lt-LT"/>
              </w:rPr>
            </w:pPr>
            <w:r>
              <w:rPr>
                <w:sz w:val="18"/>
                <w:szCs w:val="22"/>
                <w:lang w:eastAsia="lt-LT"/>
              </w:rPr>
              <w:t>229534,50</w:t>
            </w:r>
          </w:p>
          <w:p w:rsidR="00FF286B" w:rsidRDefault="00FF286B">
            <w:pPr>
              <w:tabs>
                <w:tab w:val="left" w:pos="426"/>
              </w:tabs>
              <w:jc w:val="both"/>
              <w:rPr>
                <w:sz w:val="18"/>
                <w:szCs w:val="22"/>
                <w:lang w:eastAsia="lt-LT"/>
              </w:rPr>
            </w:pPr>
          </w:p>
        </w:tc>
      </w:tr>
      <w:tr w:rsidR="00966465" w:rsidTr="00FF286B">
        <w:trPr>
          <w:trHeight w:val="420"/>
        </w:trPr>
        <w:tc>
          <w:tcPr>
            <w:tcW w:w="541" w:type="dxa"/>
            <w:vAlign w:val="center"/>
          </w:tcPr>
          <w:p w:rsidR="00966465" w:rsidRDefault="0024668C">
            <w:pPr>
              <w:tabs>
                <w:tab w:val="left" w:pos="426"/>
              </w:tabs>
              <w:jc w:val="center"/>
              <w:rPr>
                <w:sz w:val="18"/>
                <w:szCs w:val="22"/>
                <w:lang w:eastAsia="lt-LT"/>
              </w:rPr>
            </w:pPr>
            <w:r>
              <w:rPr>
                <w:sz w:val="18"/>
                <w:szCs w:val="22"/>
                <w:lang w:eastAsia="lt-LT"/>
              </w:rPr>
              <w:t>5.1.</w:t>
            </w:r>
          </w:p>
        </w:tc>
        <w:tc>
          <w:tcPr>
            <w:tcW w:w="1575" w:type="dxa"/>
            <w:shd w:val="clear" w:color="auto" w:fill="auto"/>
            <w:vAlign w:val="center"/>
          </w:tcPr>
          <w:p w:rsidR="00966465" w:rsidRDefault="0024668C">
            <w:pPr>
              <w:rPr>
                <w:sz w:val="18"/>
                <w:szCs w:val="22"/>
                <w:lang w:eastAsia="lt-LT"/>
              </w:rPr>
            </w:pPr>
            <w:r>
              <w:rPr>
                <w:sz w:val="18"/>
                <w:szCs w:val="22"/>
                <w:lang w:eastAsia="lt-LT"/>
              </w:rPr>
              <w:t>einantys vadovaujamas pareigas</w:t>
            </w:r>
          </w:p>
        </w:tc>
        <w:tc>
          <w:tcPr>
            <w:tcW w:w="748" w:type="dxa"/>
            <w:shd w:val="clear" w:color="auto" w:fill="auto"/>
          </w:tcPr>
          <w:p w:rsidR="00966465" w:rsidRDefault="00FF286B">
            <w:pPr>
              <w:tabs>
                <w:tab w:val="left" w:pos="426"/>
              </w:tabs>
              <w:jc w:val="both"/>
              <w:rPr>
                <w:sz w:val="18"/>
                <w:szCs w:val="22"/>
                <w:lang w:eastAsia="lt-LT"/>
              </w:rPr>
            </w:pPr>
            <w:r>
              <w:rPr>
                <w:sz w:val="18"/>
                <w:szCs w:val="22"/>
                <w:lang w:eastAsia="lt-LT"/>
              </w:rPr>
              <w:t>4</w:t>
            </w:r>
          </w:p>
        </w:tc>
        <w:tc>
          <w:tcPr>
            <w:tcW w:w="1368" w:type="dxa"/>
            <w:shd w:val="clear" w:color="auto" w:fill="auto"/>
          </w:tcPr>
          <w:p w:rsidR="00966465" w:rsidRDefault="00FF286B">
            <w:pPr>
              <w:tabs>
                <w:tab w:val="left" w:pos="426"/>
              </w:tabs>
              <w:jc w:val="both"/>
              <w:rPr>
                <w:sz w:val="18"/>
                <w:szCs w:val="22"/>
                <w:lang w:eastAsia="lt-LT"/>
              </w:rPr>
            </w:pPr>
            <w:r>
              <w:rPr>
                <w:sz w:val="18"/>
                <w:szCs w:val="22"/>
                <w:lang w:eastAsia="lt-LT"/>
              </w:rPr>
              <w:t>64576,88</w:t>
            </w:r>
          </w:p>
        </w:tc>
        <w:tc>
          <w:tcPr>
            <w:tcW w:w="1057" w:type="dxa"/>
          </w:tcPr>
          <w:p w:rsidR="00966465" w:rsidRDefault="00FF286B">
            <w:pPr>
              <w:tabs>
                <w:tab w:val="left" w:pos="426"/>
              </w:tabs>
              <w:jc w:val="both"/>
              <w:rPr>
                <w:sz w:val="18"/>
                <w:szCs w:val="22"/>
                <w:lang w:eastAsia="lt-LT"/>
              </w:rPr>
            </w:pPr>
            <w:r>
              <w:rPr>
                <w:sz w:val="18"/>
                <w:szCs w:val="22"/>
                <w:lang w:eastAsia="lt-LT"/>
              </w:rPr>
              <w:t>473,26</w:t>
            </w:r>
          </w:p>
        </w:tc>
        <w:tc>
          <w:tcPr>
            <w:tcW w:w="836" w:type="dxa"/>
            <w:shd w:val="clear" w:color="auto" w:fill="auto"/>
          </w:tcPr>
          <w:p w:rsidR="00966465" w:rsidRDefault="00966465">
            <w:pPr>
              <w:tabs>
                <w:tab w:val="left" w:pos="426"/>
              </w:tabs>
              <w:jc w:val="both"/>
              <w:rPr>
                <w:sz w:val="18"/>
                <w:szCs w:val="22"/>
                <w:lang w:eastAsia="lt-LT"/>
              </w:rPr>
            </w:pPr>
          </w:p>
        </w:tc>
        <w:tc>
          <w:tcPr>
            <w:tcW w:w="1275" w:type="dxa"/>
          </w:tcPr>
          <w:p w:rsidR="00966465" w:rsidRDefault="00966465">
            <w:pPr>
              <w:tabs>
                <w:tab w:val="left" w:pos="426"/>
              </w:tabs>
              <w:jc w:val="both"/>
              <w:rPr>
                <w:sz w:val="18"/>
                <w:szCs w:val="22"/>
                <w:lang w:eastAsia="lt-LT"/>
              </w:rPr>
            </w:pPr>
          </w:p>
        </w:tc>
        <w:tc>
          <w:tcPr>
            <w:tcW w:w="1418" w:type="dxa"/>
          </w:tcPr>
          <w:p w:rsidR="00966465" w:rsidRDefault="00FF286B">
            <w:pPr>
              <w:tabs>
                <w:tab w:val="left" w:pos="426"/>
              </w:tabs>
              <w:jc w:val="both"/>
              <w:rPr>
                <w:sz w:val="18"/>
                <w:szCs w:val="22"/>
                <w:lang w:eastAsia="lt-LT"/>
              </w:rPr>
            </w:pPr>
            <w:r>
              <w:rPr>
                <w:sz w:val="18"/>
                <w:szCs w:val="22"/>
                <w:lang w:eastAsia="lt-LT"/>
              </w:rPr>
              <w:t>11708,97</w:t>
            </w:r>
          </w:p>
        </w:tc>
        <w:tc>
          <w:tcPr>
            <w:tcW w:w="709" w:type="dxa"/>
            <w:shd w:val="clear" w:color="auto" w:fill="auto"/>
          </w:tcPr>
          <w:p w:rsidR="00966465" w:rsidRDefault="00FF286B">
            <w:pPr>
              <w:tabs>
                <w:tab w:val="left" w:pos="426"/>
              </w:tabs>
              <w:jc w:val="both"/>
              <w:rPr>
                <w:sz w:val="18"/>
                <w:szCs w:val="22"/>
                <w:lang w:eastAsia="lt-LT"/>
              </w:rPr>
            </w:pPr>
            <w:r>
              <w:rPr>
                <w:sz w:val="18"/>
                <w:szCs w:val="22"/>
                <w:lang w:eastAsia="lt-LT"/>
              </w:rPr>
              <w:t>4</w:t>
            </w:r>
          </w:p>
        </w:tc>
        <w:tc>
          <w:tcPr>
            <w:tcW w:w="1184" w:type="dxa"/>
            <w:shd w:val="clear" w:color="auto" w:fill="auto"/>
          </w:tcPr>
          <w:p w:rsidR="00966465" w:rsidRDefault="00FF286B">
            <w:pPr>
              <w:tabs>
                <w:tab w:val="left" w:pos="426"/>
              </w:tabs>
              <w:jc w:val="both"/>
              <w:rPr>
                <w:sz w:val="18"/>
                <w:szCs w:val="22"/>
                <w:lang w:eastAsia="lt-LT"/>
              </w:rPr>
            </w:pPr>
            <w:r>
              <w:rPr>
                <w:sz w:val="18"/>
                <w:szCs w:val="22"/>
                <w:lang w:eastAsia="lt-LT"/>
              </w:rPr>
              <w:t>56808,20</w:t>
            </w:r>
          </w:p>
        </w:tc>
        <w:tc>
          <w:tcPr>
            <w:tcW w:w="1084" w:type="dxa"/>
          </w:tcPr>
          <w:p w:rsidR="00966465" w:rsidRDefault="00B03BEC">
            <w:pPr>
              <w:tabs>
                <w:tab w:val="left" w:pos="426"/>
              </w:tabs>
              <w:jc w:val="both"/>
              <w:rPr>
                <w:sz w:val="18"/>
                <w:szCs w:val="22"/>
                <w:lang w:eastAsia="lt-LT"/>
              </w:rPr>
            </w:pPr>
            <w:r>
              <w:rPr>
                <w:sz w:val="18"/>
                <w:szCs w:val="22"/>
                <w:lang w:eastAsia="lt-LT"/>
              </w:rPr>
              <w:t>142</w:t>
            </w:r>
            <w:r w:rsidR="00FF286B">
              <w:rPr>
                <w:sz w:val="18"/>
                <w:szCs w:val="22"/>
                <w:lang w:eastAsia="lt-LT"/>
              </w:rPr>
              <w:t>0,62</w:t>
            </w:r>
          </w:p>
        </w:tc>
        <w:tc>
          <w:tcPr>
            <w:tcW w:w="850" w:type="dxa"/>
            <w:shd w:val="clear" w:color="auto" w:fill="auto"/>
          </w:tcPr>
          <w:p w:rsidR="00966465" w:rsidRDefault="00966465">
            <w:pPr>
              <w:tabs>
                <w:tab w:val="left" w:pos="426"/>
              </w:tabs>
              <w:jc w:val="both"/>
              <w:rPr>
                <w:sz w:val="18"/>
                <w:szCs w:val="22"/>
                <w:lang w:eastAsia="lt-LT"/>
              </w:rPr>
            </w:pPr>
          </w:p>
        </w:tc>
        <w:tc>
          <w:tcPr>
            <w:tcW w:w="709" w:type="dxa"/>
          </w:tcPr>
          <w:p w:rsidR="00966465" w:rsidRDefault="00966465">
            <w:pPr>
              <w:tabs>
                <w:tab w:val="left" w:pos="426"/>
              </w:tabs>
              <w:jc w:val="both"/>
              <w:rPr>
                <w:sz w:val="18"/>
                <w:szCs w:val="22"/>
                <w:lang w:eastAsia="lt-LT"/>
              </w:rPr>
            </w:pPr>
          </w:p>
        </w:tc>
        <w:tc>
          <w:tcPr>
            <w:tcW w:w="1854" w:type="dxa"/>
          </w:tcPr>
          <w:p w:rsidR="00966465" w:rsidRDefault="00FF286B">
            <w:pPr>
              <w:tabs>
                <w:tab w:val="left" w:pos="426"/>
              </w:tabs>
              <w:jc w:val="both"/>
              <w:rPr>
                <w:sz w:val="18"/>
                <w:szCs w:val="22"/>
                <w:lang w:eastAsia="lt-LT"/>
              </w:rPr>
            </w:pPr>
            <w:r>
              <w:rPr>
                <w:sz w:val="18"/>
                <w:szCs w:val="22"/>
                <w:lang w:eastAsia="lt-LT"/>
              </w:rPr>
              <w:t>23416,75</w:t>
            </w:r>
          </w:p>
        </w:tc>
      </w:tr>
      <w:tr w:rsidR="00966465" w:rsidTr="00FF286B">
        <w:trPr>
          <w:trHeight w:val="420"/>
        </w:trPr>
        <w:tc>
          <w:tcPr>
            <w:tcW w:w="541" w:type="dxa"/>
            <w:vAlign w:val="center"/>
          </w:tcPr>
          <w:p w:rsidR="00966465" w:rsidRDefault="0024668C">
            <w:pPr>
              <w:tabs>
                <w:tab w:val="left" w:pos="426"/>
              </w:tabs>
              <w:jc w:val="center"/>
              <w:rPr>
                <w:sz w:val="18"/>
                <w:szCs w:val="22"/>
                <w:lang w:eastAsia="lt-LT"/>
              </w:rPr>
            </w:pPr>
            <w:r>
              <w:rPr>
                <w:sz w:val="18"/>
                <w:szCs w:val="22"/>
                <w:lang w:eastAsia="lt-LT"/>
              </w:rPr>
              <w:t>5.2.</w:t>
            </w:r>
          </w:p>
        </w:tc>
        <w:tc>
          <w:tcPr>
            <w:tcW w:w="1575" w:type="dxa"/>
            <w:shd w:val="clear" w:color="auto" w:fill="auto"/>
            <w:vAlign w:val="center"/>
          </w:tcPr>
          <w:p w:rsidR="00966465" w:rsidRDefault="0024668C">
            <w:pPr>
              <w:rPr>
                <w:sz w:val="18"/>
                <w:szCs w:val="22"/>
                <w:lang w:eastAsia="lt-LT"/>
              </w:rPr>
            </w:pPr>
            <w:r>
              <w:rPr>
                <w:sz w:val="18"/>
                <w:szCs w:val="22"/>
                <w:lang w:eastAsia="lt-LT"/>
              </w:rPr>
              <w:t>kiti darbuotojai</w:t>
            </w:r>
          </w:p>
        </w:tc>
        <w:tc>
          <w:tcPr>
            <w:tcW w:w="748" w:type="dxa"/>
            <w:shd w:val="clear" w:color="auto" w:fill="auto"/>
          </w:tcPr>
          <w:p w:rsidR="00966465" w:rsidRDefault="00FF286B">
            <w:pPr>
              <w:tabs>
                <w:tab w:val="left" w:pos="426"/>
              </w:tabs>
              <w:jc w:val="both"/>
              <w:rPr>
                <w:sz w:val="18"/>
                <w:szCs w:val="22"/>
                <w:lang w:eastAsia="lt-LT"/>
              </w:rPr>
            </w:pPr>
            <w:r>
              <w:rPr>
                <w:sz w:val="18"/>
                <w:szCs w:val="22"/>
                <w:lang w:eastAsia="lt-LT"/>
              </w:rPr>
              <w:t>137</w:t>
            </w:r>
          </w:p>
        </w:tc>
        <w:tc>
          <w:tcPr>
            <w:tcW w:w="1368" w:type="dxa"/>
            <w:shd w:val="clear" w:color="auto" w:fill="auto"/>
          </w:tcPr>
          <w:p w:rsidR="00966465" w:rsidRDefault="00FF286B">
            <w:pPr>
              <w:tabs>
                <w:tab w:val="left" w:pos="426"/>
              </w:tabs>
              <w:jc w:val="both"/>
              <w:rPr>
                <w:sz w:val="18"/>
                <w:szCs w:val="22"/>
                <w:lang w:eastAsia="lt-LT"/>
              </w:rPr>
            </w:pPr>
            <w:r>
              <w:rPr>
                <w:sz w:val="18"/>
                <w:szCs w:val="22"/>
                <w:lang w:eastAsia="lt-LT"/>
              </w:rPr>
              <w:t>1408585,67</w:t>
            </w:r>
          </w:p>
        </w:tc>
        <w:tc>
          <w:tcPr>
            <w:tcW w:w="1057" w:type="dxa"/>
          </w:tcPr>
          <w:p w:rsidR="00966465" w:rsidRDefault="00FF286B">
            <w:pPr>
              <w:tabs>
                <w:tab w:val="left" w:pos="426"/>
              </w:tabs>
              <w:jc w:val="both"/>
              <w:rPr>
                <w:sz w:val="18"/>
                <w:szCs w:val="22"/>
                <w:lang w:eastAsia="lt-LT"/>
              </w:rPr>
            </w:pPr>
            <w:r>
              <w:rPr>
                <w:sz w:val="18"/>
                <w:szCs w:val="22"/>
                <w:lang w:eastAsia="lt-LT"/>
              </w:rPr>
              <w:t>50969,19</w:t>
            </w:r>
          </w:p>
        </w:tc>
        <w:tc>
          <w:tcPr>
            <w:tcW w:w="836" w:type="dxa"/>
            <w:shd w:val="clear" w:color="auto" w:fill="auto"/>
          </w:tcPr>
          <w:p w:rsidR="00966465" w:rsidRDefault="00966465">
            <w:pPr>
              <w:tabs>
                <w:tab w:val="left" w:pos="426"/>
              </w:tabs>
              <w:jc w:val="both"/>
              <w:rPr>
                <w:sz w:val="18"/>
                <w:szCs w:val="22"/>
                <w:lang w:eastAsia="lt-LT"/>
              </w:rPr>
            </w:pPr>
          </w:p>
        </w:tc>
        <w:tc>
          <w:tcPr>
            <w:tcW w:w="1275" w:type="dxa"/>
          </w:tcPr>
          <w:p w:rsidR="00966465" w:rsidRDefault="00966465">
            <w:pPr>
              <w:tabs>
                <w:tab w:val="left" w:pos="426"/>
              </w:tabs>
              <w:jc w:val="both"/>
              <w:rPr>
                <w:sz w:val="18"/>
                <w:szCs w:val="22"/>
                <w:lang w:eastAsia="lt-LT"/>
              </w:rPr>
            </w:pPr>
          </w:p>
        </w:tc>
        <w:tc>
          <w:tcPr>
            <w:tcW w:w="1418" w:type="dxa"/>
          </w:tcPr>
          <w:p w:rsidR="00966465" w:rsidRDefault="00FF286B">
            <w:pPr>
              <w:tabs>
                <w:tab w:val="left" w:pos="426"/>
              </w:tabs>
              <w:jc w:val="both"/>
              <w:rPr>
                <w:sz w:val="18"/>
                <w:szCs w:val="22"/>
                <w:lang w:eastAsia="lt-LT"/>
              </w:rPr>
            </w:pPr>
            <w:r>
              <w:rPr>
                <w:sz w:val="18"/>
                <w:szCs w:val="22"/>
                <w:lang w:eastAsia="lt-LT"/>
              </w:rPr>
              <w:t>280003,80</w:t>
            </w:r>
          </w:p>
        </w:tc>
        <w:tc>
          <w:tcPr>
            <w:tcW w:w="709" w:type="dxa"/>
            <w:shd w:val="clear" w:color="auto" w:fill="auto"/>
          </w:tcPr>
          <w:p w:rsidR="00966465" w:rsidRDefault="00FF286B">
            <w:pPr>
              <w:tabs>
                <w:tab w:val="left" w:pos="426"/>
              </w:tabs>
              <w:jc w:val="both"/>
              <w:rPr>
                <w:sz w:val="18"/>
                <w:szCs w:val="22"/>
                <w:lang w:eastAsia="lt-LT"/>
              </w:rPr>
            </w:pPr>
            <w:r>
              <w:rPr>
                <w:sz w:val="18"/>
                <w:szCs w:val="22"/>
                <w:lang w:eastAsia="lt-LT"/>
              </w:rPr>
              <w:t>127</w:t>
            </w:r>
          </w:p>
        </w:tc>
        <w:tc>
          <w:tcPr>
            <w:tcW w:w="1184" w:type="dxa"/>
            <w:shd w:val="clear" w:color="auto" w:fill="auto"/>
          </w:tcPr>
          <w:p w:rsidR="00966465" w:rsidRDefault="00FF286B">
            <w:pPr>
              <w:tabs>
                <w:tab w:val="left" w:pos="426"/>
              </w:tabs>
              <w:jc w:val="both"/>
              <w:rPr>
                <w:sz w:val="18"/>
                <w:szCs w:val="22"/>
                <w:lang w:eastAsia="lt-LT"/>
              </w:rPr>
            </w:pPr>
            <w:r>
              <w:rPr>
                <w:sz w:val="18"/>
                <w:szCs w:val="22"/>
                <w:lang w:eastAsia="lt-LT"/>
              </w:rPr>
              <w:t>1286611,01</w:t>
            </w:r>
          </w:p>
        </w:tc>
        <w:tc>
          <w:tcPr>
            <w:tcW w:w="1084" w:type="dxa"/>
          </w:tcPr>
          <w:p w:rsidR="00966465" w:rsidRDefault="00FF286B">
            <w:pPr>
              <w:tabs>
                <w:tab w:val="left" w:pos="426"/>
              </w:tabs>
              <w:jc w:val="both"/>
              <w:rPr>
                <w:sz w:val="18"/>
                <w:szCs w:val="22"/>
                <w:lang w:eastAsia="lt-LT"/>
              </w:rPr>
            </w:pPr>
            <w:r>
              <w:rPr>
                <w:sz w:val="18"/>
                <w:szCs w:val="22"/>
                <w:lang w:eastAsia="lt-LT"/>
              </w:rPr>
              <w:t>42290,96</w:t>
            </w:r>
            <w:bookmarkStart w:id="0" w:name="_GoBack"/>
            <w:bookmarkEnd w:id="0"/>
          </w:p>
        </w:tc>
        <w:tc>
          <w:tcPr>
            <w:tcW w:w="850" w:type="dxa"/>
            <w:shd w:val="clear" w:color="auto" w:fill="auto"/>
          </w:tcPr>
          <w:p w:rsidR="00966465" w:rsidRDefault="00966465">
            <w:pPr>
              <w:tabs>
                <w:tab w:val="left" w:pos="426"/>
              </w:tabs>
              <w:jc w:val="both"/>
              <w:rPr>
                <w:sz w:val="18"/>
                <w:szCs w:val="22"/>
                <w:lang w:eastAsia="lt-LT"/>
              </w:rPr>
            </w:pPr>
          </w:p>
        </w:tc>
        <w:tc>
          <w:tcPr>
            <w:tcW w:w="709" w:type="dxa"/>
          </w:tcPr>
          <w:p w:rsidR="00966465" w:rsidRDefault="00966465">
            <w:pPr>
              <w:tabs>
                <w:tab w:val="left" w:pos="426"/>
              </w:tabs>
              <w:jc w:val="both"/>
              <w:rPr>
                <w:sz w:val="18"/>
                <w:szCs w:val="22"/>
                <w:lang w:eastAsia="lt-LT"/>
              </w:rPr>
            </w:pPr>
          </w:p>
        </w:tc>
        <w:tc>
          <w:tcPr>
            <w:tcW w:w="1854" w:type="dxa"/>
          </w:tcPr>
          <w:p w:rsidR="00966465" w:rsidRDefault="00FF286B">
            <w:pPr>
              <w:tabs>
                <w:tab w:val="left" w:pos="426"/>
              </w:tabs>
              <w:jc w:val="both"/>
              <w:rPr>
                <w:sz w:val="18"/>
                <w:szCs w:val="22"/>
                <w:lang w:eastAsia="lt-LT"/>
              </w:rPr>
            </w:pPr>
            <w:r>
              <w:rPr>
                <w:sz w:val="18"/>
                <w:szCs w:val="22"/>
                <w:lang w:eastAsia="lt-LT"/>
              </w:rPr>
              <w:t>206117,75</w:t>
            </w:r>
          </w:p>
        </w:tc>
      </w:tr>
      <w:tr w:rsidR="00966465" w:rsidTr="00FF286B">
        <w:trPr>
          <w:trHeight w:val="420"/>
        </w:trPr>
        <w:tc>
          <w:tcPr>
            <w:tcW w:w="541" w:type="dxa"/>
            <w:vAlign w:val="center"/>
          </w:tcPr>
          <w:p w:rsidR="00966465" w:rsidRDefault="0024668C">
            <w:pPr>
              <w:tabs>
                <w:tab w:val="left" w:pos="426"/>
              </w:tabs>
              <w:jc w:val="center"/>
              <w:rPr>
                <w:b/>
                <w:sz w:val="18"/>
                <w:szCs w:val="22"/>
                <w:lang w:eastAsia="lt-LT"/>
              </w:rPr>
            </w:pPr>
            <w:r>
              <w:rPr>
                <w:b/>
                <w:sz w:val="18"/>
                <w:szCs w:val="22"/>
                <w:lang w:eastAsia="lt-LT"/>
              </w:rPr>
              <w:t>6.</w:t>
            </w:r>
          </w:p>
        </w:tc>
        <w:tc>
          <w:tcPr>
            <w:tcW w:w="1575" w:type="dxa"/>
            <w:shd w:val="clear" w:color="auto" w:fill="auto"/>
            <w:vAlign w:val="center"/>
          </w:tcPr>
          <w:p w:rsidR="00966465" w:rsidRDefault="0024668C">
            <w:pPr>
              <w:rPr>
                <w:b/>
                <w:sz w:val="18"/>
                <w:szCs w:val="22"/>
                <w:lang w:eastAsia="lt-LT"/>
              </w:rPr>
            </w:pPr>
            <w:r>
              <w:rPr>
                <w:b/>
                <w:sz w:val="18"/>
                <w:szCs w:val="22"/>
                <w:lang w:eastAsia="lt-LT"/>
              </w:rPr>
              <w:t>Kiti</w:t>
            </w:r>
          </w:p>
        </w:tc>
        <w:tc>
          <w:tcPr>
            <w:tcW w:w="748" w:type="dxa"/>
            <w:shd w:val="clear" w:color="auto" w:fill="auto"/>
          </w:tcPr>
          <w:p w:rsidR="00966465" w:rsidRDefault="00FF286B">
            <w:pPr>
              <w:tabs>
                <w:tab w:val="left" w:pos="426"/>
              </w:tabs>
              <w:jc w:val="both"/>
              <w:rPr>
                <w:sz w:val="18"/>
                <w:szCs w:val="22"/>
                <w:lang w:eastAsia="lt-LT"/>
              </w:rPr>
            </w:pPr>
            <w:r>
              <w:rPr>
                <w:sz w:val="18"/>
                <w:szCs w:val="22"/>
                <w:lang w:eastAsia="lt-LT"/>
              </w:rPr>
              <w:t>11</w:t>
            </w:r>
          </w:p>
        </w:tc>
        <w:tc>
          <w:tcPr>
            <w:tcW w:w="1368" w:type="dxa"/>
            <w:shd w:val="clear" w:color="auto" w:fill="auto"/>
          </w:tcPr>
          <w:p w:rsidR="00966465" w:rsidRDefault="00B03BEC">
            <w:pPr>
              <w:tabs>
                <w:tab w:val="left" w:pos="426"/>
              </w:tabs>
              <w:jc w:val="both"/>
              <w:rPr>
                <w:sz w:val="18"/>
                <w:szCs w:val="22"/>
                <w:lang w:eastAsia="lt-LT"/>
              </w:rPr>
            </w:pPr>
            <w:r>
              <w:rPr>
                <w:sz w:val="18"/>
                <w:szCs w:val="22"/>
                <w:lang w:eastAsia="lt-LT"/>
              </w:rPr>
              <w:t>56539</w:t>
            </w:r>
            <w:r w:rsidR="00FF286B">
              <w:rPr>
                <w:sz w:val="18"/>
                <w:szCs w:val="22"/>
                <w:lang w:eastAsia="lt-LT"/>
              </w:rPr>
              <w:t>,57</w:t>
            </w:r>
          </w:p>
        </w:tc>
        <w:tc>
          <w:tcPr>
            <w:tcW w:w="1057" w:type="dxa"/>
          </w:tcPr>
          <w:p w:rsidR="00966465" w:rsidRDefault="00966465">
            <w:pPr>
              <w:tabs>
                <w:tab w:val="left" w:pos="426"/>
              </w:tabs>
              <w:jc w:val="both"/>
              <w:rPr>
                <w:sz w:val="18"/>
                <w:szCs w:val="22"/>
                <w:lang w:eastAsia="lt-LT"/>
              </w:rPr>
            </w:pPr>
          </w:p>
        </w:tc>
        <w:tc>
          <w:tcPr>
            <w:tcW w:w="836" w:type="dxa"/>
            <w:shd w:val="clear" w:color="auto" w:fill="auto"/>
          </w:tcPr>
          <w:p w:rsidR="00966465" w:rsidRDefault="00966465">
            <w:pPr>
              <w:tabs>
                <w:tab w:val="left" w:pos="426"/>
              </w:tabs>
              <w:jc w:val="both"/>
              <w:rPr>
                <w:sz w:val="18"/>
                <w:szCs w:val="22"/>
                <w:lang w:eastAsia="lt-LT"/>
              </w:rPr>
            </w:pPr>
          </w:p>
        </w:tc>
        <w:tc>
          <w:tcPr>
            <w:tcW w:w="1275" w:type="dxa"/>
          </w:tcPr>
          <w:p w:rsidR="00966465" w:rsidRDefault="00966465">
            <w:pPr>
              <w:tabs>
                <w:tab w:val="left" w:pos="426"/>
              </w:tabs>
              <w:jc w:val="both"/>
              <w:rPr>
                <w:sz w:val="18"/>
                <w:szCs w:val="22"/>
                <w:lang w:eastAsia="lt-LT"/>
              </w:rPr>
            </w:pPr>
          </w:p>
        </w:tc>
        <w:tc>
          <w:tcPr>
            <w:tcW w:w="1418" w:type="dxa"/>
          </w:tcPr>
          <w:p w:rsidR="00966465" w:rsidRDefault="00FF286B">
            <w:pPr>
              <w:tabs>
                <w:tab w:val="left" w:pos="426"/>
              </w:tabs>
              <w:jc w:val="both"/>
              <w:rPr>
                <w:sz w:val="18"/>
                <w:szCs w:val="22"/>
                <w:lang w:eastAsia="lt-LT"/>
              </w:rPr>
            </w:pPr>
            <w:r>
              <w:rPr>
                <w:sz w:val="18"/>
                <w:szCs w:val="22"/>
                <w:lang w:eastAsia="lt-LT"/>
              </w:rPr>
              <w:t>7614,78</w:t>
            </w:r>
          </w:p>
        </w:tc>
        <w:tc>
          <w:tcPr>
            <w:tcW w:w="709" w:type="dxa"/>
            <w:shd w:val="clear" w:color="auto" w:fill="auto"/>
          </w:tcPr>
          <w:p w:rsidR="00966465" w:rsidRDefault="00FF286B">
            <w:pPr>
              <w:tabs>
                <w:tab w:val="left" w:pos="426"/>
              </w:tabs>
              <w:jc w:val="both"/>
              <w:rPr>
                <w:sz w:val="18"/>
                <w:szCs w:val="22"/>
                <w:lang w:eastAsia="lt-LT"/>
              </w:rPr>
            </w:pPr>
            <w:r>
              <w:rPr>
                <w:sz w:val="18"/>
                <w:szCs w:val="22"/>
                <w:lang w:eastAsia="lt-LT"/>
              </w:rPr>
              <w:t>14</w:t>
            </w:r>
          </w:p>
        </w:tc>
        <w:tc>
          <w:tcPr>
            <w:tcW w:w="1184" w:type="dxa"/>
            <w:shd w:val="clear" w:color="auto" w:fill="auto"/>
          </w:tcPr>
          <w:p w:rsidR="00966465" w:rsidRDefault="00FF286B">
            <w:pPr>
              <w:tabs>
                <w:tab w:val="left" w:pos="426"/>
              </w:tabs>
              <w:jc w:val="both"/>
              <w:rPr>
                <w:sz w:val="18"/>
                <w:szCs w:val="22"/>
                <w:lang w:eastAsia="lt-LT"/>
              </w:rPr>
            </w:pPr>
            <w:r>
              <w:rPr>
                <w:sz w:val="18"/>
                <w:szCs w:val="22"/>
                <w:lang w:eastAsia="lt-LT"/>
              </w:rPr>
              <w:t>47770,51</w:t>
            </w:r>
          </w:p>
        </w:tc>
        <w:tc>
          <w:tcPr>
            <w:tcW w:w="1084" w:type="dxa"/>
          </w:tcPr>
          <w:p w:rsidR="00966465" w:rsidRDefault="00966465">
            <w:pPr>
              <w:tabs>
                <w:tab w:val="left" w:pos="426"/>
              </w:tabs>
              <w:jc w:val="both"/>
              <w:rPr>
                <w:sz w:val="18"/>
                <w:szCs w:val="22"/>
                <w:lang w:eastAsia="lt-LT"/>
              </w:rPr>
            </w:pPr>
          </w:p>
        </w:tc>
        <w:tc>
          <w:tcPr>
            <w:tcW w:w="850" w:type="dxa"/>
            <w:shd w:val="clear" w:color="auto" w:fill="auto"/>
          </w:tcPr>
          <w:p w:rsidR="00966465" w:rsidRDefault="00966465">
            <w:pPr>
              <w:tabs>
                <w:tab w:val="left" w:pos="426"/>
              </w:tabs>
              <w:jc w:val="both"/>
              <w:rPr>
                <w:sz w:val="18"/>
                <w:szCs w:val="22"/>
                <w:lang w:eastAsia="lt-LT"/>
              </w:rPr>
            </w:pPr>
          </w:p>
        </w:tc>
        <w:tc>
          <w:tcPr>
            <w:tcW w:w="709" w:type="dxa"/>
          </w:tcPr>
          <w:p w:rsidR="00966465" w:rsidRDefault="00966465">
            <w:pPr>
              <w:tabs>
                <w:tab w:val="left" w:pos="426"/>
              </w:tabs>
              <w:jc w:val="both"/>
              <w:rPr>
                <w:sz w:val="18"/>
                <w:szCs w:val="22"/>
                <w:lang w:eastAsia="lt-LT"/>
              </w:rPr>
            </w:pPr>
          </w:p>
        </w:tc>
        <w:tc>
          <w:tcPr>
            <w:tcW w:w="1854" w:type="dxa"/>
          </w:tcPr>
          <w:p w:rsidR="00966465" w:rsidRDefault="00FF286B">
            <w:pPr>
              <w:tabs>
                <w:tab w:val="left" w:pos="426"/>
              </w:tabs>
              <w:jc w:val="both"/>
              <w:rPr>
                <w:sz w:val="18"/>
                <w:szCs w:val="22"/>
                <w:lang w:eastAsia="lt-LT"/>
              </w:rPr>
            </w:pPr>
            <w:r>
              <w:rPr>
                <w:sz w:val="18"/>
                <w:szCs w:val="22"/>
                <w:lang w:eastAsia="lt-LT"/>
              </w:rPr>
              <w:t>9110,55</w:t>
            </w:r>
          </w:p>
        </w:tc>
      </w:tr>
      <w:tr w:rsidR="00966465" w:rsidTr="00FF286B">
        <w:trPr>
          <w:trHeight w:val="420"/>
        </w:trPr>
        <w:tc>
          <w:tcPr>
            <w:tcW w:w="541" w:type="dxa"/>
            <w:vAlign w:val="center"/>
          </w:tcPr>
          <w:p w:rsidR="00966465" w:rsidRDefault="0024668C">
            <w:pPr>
              <w:tabs>
                <w:tab w:val="left" w:pos="426"/>
              </w:tabs>
              <w:jc w:val="center"/>
              <w:rPr>
                <w:b/>
                <w:sz w:val="18"/>
                <w:szCs w:val="22"/>
                <w:lang w:eastAsia="lt-LT"/>
              </w:rPr>
            </w:pPr>
            <w:r>
              <w:rPr>
                <w:b/>
                <w:sz w:val="18"/>
                <w:szCs w:val="22"/>
                <w:lang w:eastAsia="lt-LT"/>
              </w:rPr>
              <w:t>7.</w:t>
            </w:r>
          </w:p>
        </w:tc>
        <w:tc>
          <w:tcPr>
            <w:tcW w:w="1575" w:type="dxa"/>
            <w:shd w:val="clear" w:color="auto" w:fill="auto"/>
            <w:vAlign w:val="center"/>
          </w:tcPr>
          <w:p w:rsidR="00966465" w:rsidRDefault="0024668C">
            <w:pPr>
              <w:rPr>
                <w:b/>
                <w:sz w:val="18"/>
                <w:szCs w:val="22"/>
                <w:lang w:eastAsia="lt-LT"/>
              </w:rPr>
            </w:pPr>
            <w:r>
              <w:rPr>
                <w:b/>
                <w:sz w:val="18"/>
                <w:szCs w:val="22"/>
                <w:lang w:eastAsia="lt-LT"/>
              </w:rPr>
              <w:t>Iš viso:</w:t>
            </w:r>
          </w:p>
        </w:tc>
        <w:tc>
          <w:tcPr>
            <w:tcW w:w="748" w:type="dxa"/>
            <w:shd w:val="clear" w:color="auto" w:fill="auto"/>
          </w:tcPr>
          <w:p w:rsidR="00966465" w:rsidRDefault="00FF286B">
            <w:pPr>
              <w:tabs>
                <w:tab w:val="left" w:pos="426"/>
              </w:tabs>
              <w:jc w:val="both"/>
              <w:rPr>
                <w:sz w:val="18"/>
                <w:szCs w:val="22"/>
                <w:lang w:eastAsia="lt-LT"/>
              </w:rPr>
            </w:pPr>
            <w:r>
              <w:rPr>
                <w:sz w:val="18"/>
                <w:szCs w:val="22"/>
                <w:lang w:eastAsia="lt-LT"/>
              </w:rPr>
              <w:t>152</w:t>
            </w:r>
          </w:p>
        </w:tc>
        <w:tc>
          <w:tcPr>
            <w:tcW w:w="1368" w:type="dxa"/>
            <w:shd w:val="clear" w:color="auto" w:fill="auto"/>
          </w:tcPr>
          <w:p w:rsidR="00966465" w:rsidRDefault="00FF286B">
            <w:pPr>
              <w:tabs>
                <w:tab w:val="left" w:pos="426"/>
              </w:tabs>
              <w:jc w:val="both"/>
              <w:rPr>
                <w:sz w:val="18"/>
                <w:szCs w:val="22"/>
                <w:lang w:eastAsia="lt-LT"/>
              </w:rPr>
            </w:pPr>
            <w:r>
              <w:rPr>
                <w:sz w:val="18"/>
                <w:szCs w:val="22"/>
                <w:lang w:eastAsia="lt-LT"/>
              </w:rPr>
              <w:t>1529702,12</w:t>
            </w:r>
          </w:p>
        </w:tc>
        <w:tc>
          <w:tcPr>
            <w:tcW w:w="1057" w:type="dxa"/>
          </w:tcPr>
          <w:p w:rsidR="00966465" w:rsidRDefault="00FF286B">
            <w:pPr>
              <w:tabs>
                <w:tab w:val="left" w:pos="426"/>
              </w:tabs>
              <w:jc w:val="both"/>
              <w:rPr>
                <w:sz w:val="18"/>
                <w:szCs w:val="22"/>
                <w:lang w:eastAsia="lt-LT"/>
              </w:rPr>
            </w:pPr>
            <w:r>
              <w:rPr>
                <w:sz w:val="18"/>
                <w:szCs w:val="22"/>
                <w:lang w:eastAsia="lt-LT"/>
              </w:rPr>
              <w:t>51442,45</w:t>
            </w:r>
          </w:p>
        </w:tc>
        <w:tc>
          <w:tcPr>
            <w:tcW w:w="836" w:type="dxa"/>
            <w:shd w:val="clear" w:color="auto" w:fill="auto"/>
          </w:tcPr>
          <w:p w:rsidR="00966465" w:rsidRDefault="00966465">
            <w:pPr>
              <w:tabs>
                <w:tab w:val="left" w:pos="426"/>
              </w:tabs>
              <w:jc w:val="both"/>
              <w:rPr>
                <w:sz w:val="18"/>
                <w:szCs w:val="22"/>
                <w:lang w:eastAsia="lt-LT"/>
              </w:rPr>
            </w:pPr>
          </w:p>
        </w:tc>
        <w:tc>
          <w:tcPr>
            <w:tcW w:w="1275" w:type="dxa"/>
          </w:tcPr>
          <w:p w:rsidR="00966465" w:rsidRDefault="00966465">
            <w:pPr>
              <w:tabs>
                <w:tab w:val="left" w:pos="426"/>
              </w:tabs>
              <w:jc w:val="both"/>
              <w:rPr>
                <w:sz w:val="18"/>
                <w:szCs w:val="22"/>
                <w:lang w:eastAsia="lt-LT"/>
              </w:rPr>
            </w:pPr>
          </w:p>
        </w:tc>
        <w:tc>
          <w:tcPr>
            <w:tcW w:w="1418" w:type="dxa"/>
          </w:tcPr>
          <w:p w:rsidR="00966465" w:rsidRDefault="00FF286B">
            <w:pPr>
              <w:tabs>
                <w:tab w:val="left" w:pos="426"/>
              </w:tabs>
              <w:jc w:val="both"/>
              <w:rPr>
                <w:sz w:val="18"/>
                <w:szCs w:val="22"/>
                <w:lang w:eastAsia="lt-LT"/>
              </w:rPr>
            </w:pPr>
            <w:r>
              <w:rPr>
                <w:sz w:val="18"/>
                <w:szCs w:val="22"/>
                <w:lang w:eastAsia="lt-LT"/>
              </w:rPr>
              <w:t>299327,55</w:t>
            </w:r>
          </w:p>
        </w:tc>
        <w:tc>
          <w:tcPr>
            <w:tcW w:w="709" w:type="dxa"/>
            <w:shd w:val="clear" w:color="auto" w:fill="auto"/>
          </w:tcPr>
          <w:p w:rsidR="00966465" w:rsidRDefault="00FF286B">
            <w:pPr>
              <w:tabs>
                <w:tab w:val="left" w:pos="426"/>
              </w:tabs>
              <w:jc w:val="both"/>
              <w:rPr>
                <w:sz w:val="18"/>
                <w:szCs w:val="22"/>
                <w:lang w:eastAsia="lt-LT"/>
              </w:rPr>
            </w:pPr>
            <w:r>
              <w:rPr>
                <w:sz w:val="18"/>
                <w:szCs w:val="22"/>
                <w:lang w:eastAsia="lt-LT"/>
              </w:rPr>
              <w:t>145</w:t>
            </w:r>
          </w:p>
        </w:tc>
        <w:tc>
          <w:tcPr>
            <w:tcW w:w="1184" w:type="dxa"/>
            <w:shd w:val="clear" w:color="auto" w:fill="auto"/>
          </w:tcPr>
          <w:p w:rsidR="00966465" w:rsidRDefault="00FF286B">
            <w:pPr>
              <w:tabs>
                <w:tab w:val="left" w:pos="426"/>
              </w:tabs>
              <w:jc w:val="both"/>
              <w:rPr>
                <w:sz w:val="18"/>
                <w:szCs w:val="22"/>
                <w:lang w:eastAsia="lt-LT"/>
              </w:rPr>
            </w:pPr>
            <w:r>
              <w:rPr>
                <w:sz w:val="18"/>
                <w:szCs w:val="22"/>
                <w:lang w:eastAsia="lt-LT"/>
              </w:rPr>
              <w:t>1391189,72</w:t>
            </w:r>
          </w:p>
        </w:tc>
        <w:tc>
          <w:tcPr>
            <w:tcW w:w="1084" w:type="dxa"/>
          </w:tcPr>
          <w:p w:rsidR="00966465" w:rsidRDefault="00FF286B">
            <w:pPr>
              <w:tabs>
                <w:tab w:val="left" w:pos="426"/>
              </w:tabs>
              <w:jc w:val="both"/>
              <w:rPr>
                <w:sz w:val="18"/>
                <w:szCs w:val="22"/>
                <w:lang w:eastAsia="lt-LT"/>
              </w:rPr>
            </w:pPr>
            <w:r>
              <w:rPr>
                <w:sz w:val="18"/>
                <w:szCs w:val="22"/>
                <w:lang w:eastAsia="lt-LT"/>
              </w:rPr>
              <w:t>43711,58</w:t>
            </w:r>
          </w:p>
        </w:tc>
        <w:tc>
          <w:tcPr>
            <w:tcW w:w="850" w:type="dxa"/>
            <w:shd w:val="clear" w:color="auto" w:fill="auto"/>
          </w:tcPr>
          <w:p w:rsidR="00966465" w:rsidRDefault="00966465">
            <w:pPr>
              <w:tabs>
                <w:tab w:val="left" w:pos="426"/>
              </w:tabs>
              <w:jc w:val="both"/>
              <w:rPr>
                <w:sz w:val="18"/>
                <w:szCs w:val="22"/>
                <w:lang w:eastAsia="lt-LT"/>
              </w:rPr>
            </w:pPr>
          </w:p>
        </w:tc>
        <w:tc>
          <w:tcPr>
            <w:tcW w:w="709" w:type="dxa"/>
          </w:tcPr>
          <w:p w:rsidR="00966465" w:rsidRDefault="00966465">
            <w:pPr>
              <w:tabs>
                <w:tab w:val="left" w:pos="426"/>
              </w:tabs>
              <w:jc w:val="both"/>
              <w:rPr>
                <w:sz w:val="18"/>
                <w:szCs w:val="22"/>
                <w:lang w:eastAsia="lt-LT"/>
              </w:rPr>
            </w:pPr>
          </w:p>
        </w:tc>
        <w:tc>
          <w:tcPr>
            <w:tcW w:w="1854" w:type="dxa"/>
          </w:tcPr>
          <w:p w:rsidR="00966465" w:rsidRDefault="00FF286B">
            <w:pPr>
              <w:tabs>
                <w:tab w:val="left" w:pos="426"/>
              </w:tabs>
              <w:jc w:val="both"/>
              <w:rPr>
                <w:sz w:val="18"/>
                <w:szCs w:val="22"/>
                <w:lang w:eastAsia="lt-LT"/>
              </w:rPr>
            </w:pPr>
            <w:r>
              <w:rPr>
                <w:sz w:val="18"/>
                <w:szCs w:val="22"/>
                <w:lang w:eastAsia="lt-LT"/>
              </w:rPr>
              <w:t>238645,05</w:t>
            </w:r>
          </w:p>
        </w:tc>
      </w:tr>
      <w:tr w:rsidR="00966465" w:rsidTr="00FF286B">
        <w:trPr>
          <w:trHeight w:val="420"/>
        </w:trPr>
        <w:tc>
          <w:tcPr>
            <w:tcW w:w="541" w:type="dxa"/>
            <w:vAlign w:val="center"/>
          </w:tcPr>
          <w:p w:rsidR="00966465" w:rsidRDefault="0024668C">
            <w:pPr>
              <w:tabs>
                <w:tab w:val="left" w:pos="426"/>
              </w:tabs>
              <w:jc w:val="center"/>
              <w:rPr>
                <w:b/>
                <w:sz w:val="18"/>
                <w:szCs w:val="22"/>
                <w:lang w:eastAsia="lt-LT"/>
              </w:rPr>
            </w:pPr>
            <w:r>
              <w:rPr>
                <w:b/>
                <w:sz w:val="18"/>
                <w:szCs w:val="22"/>
                <w:lang w:eastAsia="lt-LT"/>
              </w:rPr>
              <w:t>8.</w:t>
            </w:r>
          </w:p>
        </w:tc>
        <w:tc>
          <w:tcPr>
            <w:tcW w:w="1575" w:type="dxa"/>
            <w:shd w:val="clear" w:color="auto" w:fill="auto"/>
            <w:vAlign w:val="center"/>
          </w:tcPr>
          <w:p w:rsidR="00966465" w:rsidRDefault="0024668C">
            <w:pPr>
              <w:rPr>
                <w:b/>
                <w:sz w:val="18"/>
                <w:szCs w:val="22"/>
                <w:lang w:eastAsia="lt-LT"/>
              </w:rPr>
            </w:pPr>
            <w:r>
              <w:rPr>
                <w:b/>
                <w:sz w:val="18"/>
                <w:szCs w:val="22"/>
                <w:lang w:eastAsia="lt-LT"/>
              </w:rPr>
              <w:t>Iš jų socialinio draudimo sąnaudos</w:t>
            </w:r>
          </w:p>
        </w:tc>
        <w:tc>
          <w:tcPr>
            <w:tcW w:w="748" w:type="dxa"/>
            <w:shd w:val="clear" w:color="auto" w:fill="auto"/>
          </w:tcPr>
          <w:p w:rsidR="00966465" w:rsidRDefault="00966465">
            <w:pPr>
              <w:tabs>
                <w:tab w:val="left" w:pos="426"/>
              </w:tabs>
              <w:jc w:val="both"/>
              <w:rPr>
                <w:sz w:val="18"/>
                <w:szCs w:val="22"/>
                <w:lang w:eastAsia="lt-LT"/>
              </w:rPr>
            </w:pPr>
          </w:p>
        </w:tc>
        <w:tc>
          <w:tcPr>
            <w:tcW w:w="1368" w:type="dxa"/>
            <w:shd w:val="clear" w:color="auto" w:fill="auto"/>
          </w:tcPr>
          <w:p w:rsidR="00966465" w:rsidRDefault="00FF286B">
            <w:pPr>
              <w:tabs>
                <w:tab w:val="left" w:pos="426"/>
              </w:tabs>
              <w:jc w:val="both"/>
              <w:rPr>
                <w:sz w:val="18"/>
                <w:szCs w:val="22"/>
                <w:lang w:eastAsia="lt-LT"/>
              </w:rPr>
            </w:pPr>
            <w:r>
              <w:rPr>
                <w:sz w:val="18"/>
                <w:szCs w:val="22"/>
                <w:lang w:eastAsia="lt-LT"/>
              </w:rPr>
              <w:t>22255,84</w:t>
            </w:r>
          </w:p>
        </w:tc>
        <w:tc>
          <w:tcPr>
            <w:tcW w:w="1057" w:type="dxa"/>
          </w:tcPr>
          <w:p w:rsidR="00966465" w:rsidRDefault="00FF286B">
            <w:pPr>
              <w:tabs>
                <w:tab w:val="left" w:pos="426"/>
              </w:tabs>
              <w:jc w:val="both"/>
              <w:rPr>
                <w:sz w:val="18"/>
                <w:szCs w:val="22"/>
                <w:lang w:eastAsia="lt-LT"/>
              </w:rPr>
            </w:pPr>
            <w:r>
              <w:rPr>
                <w:sz w:val="18"/>
                <w:szCs w:val="22"/>
                <w:lang w:eastAsia="lt-LT"/>
              </w:rPr>
              <w:t>735,25</w:t>
            </w:r>
          </w:p>
        </w:tc>
        <w:tc>
          <w:tcPr>
            <w:tcW w:w="836" w:type="dxa"/>
            <w:shd w:val="clear" w:color="auto" w:fill="auto"/>
          </w:tcPr>
          <w:p w:rsidR="00966465" w:rsidRDefault="00966465">
            <w:pPr>
              <w:tabs>
                <w:tab w:val="left" w:pos="426"/>
              </w:tabs>
              <w:jc w:val="both"/>
              <w:rPr>
                <w:sz w:val="18"/>
                <w:szCs w:val="22"/>
                <w:lang w:eastAsia="lt-LT"/>
              </w:rPr>
            </w:pPr>
          </w:p>
        </w:tc>
        <w:tc>
          <w:tcPr>
            <w:tcW w:w="1275" w:type="dxa"/>
          </w:tcPr>
          <w:p w:rsidR="00966465" w:rsidRDefault="00966465">
            <w:pPr>
              <w:tabs>
                <w:tab w:val="left" w:pos="426"/>
              </w:tabs>
              <w:jc w:val="both"/>
              <w:rPr>
                <w:sz w:val="18"/>
                <w:szCs w:val="22"/>
                <w:lang w:eastAsia="lt-LT"/>
              </w:rPr>
            </w:pPr>
          </w:p>
        </w:tc>
        <w:tc>
          <w:tcPr>
            <w:tcW w:w="1418" w:type="dxa"/>
          </w:tcPr>
          <w:p w:rsidR="00966465" w:rsidRDefault="00FF286B">
            <w:pPr>
              <w:tabs>
                <w:tab w:val="left" w:pos="426"/>
              </w:tabs>
              <w:jc w:val="both"/>
              <w:rPr>
                <w:sz w:val="18"/>
                <w:szCs w:val="22"/>
                <w:lang w:eastAsia="lt-LT"/>
              </w:rPr>
            </w:pPr>
            <w:r>
              <w:rPr>
                <w:sz w:val="18"/>
                <w:szCs w:val="22"/>
                <w:lang w:eastAsia="lt-LT"/>
              </w:rPr>
              <w:t>4287,15</w:t>
            </w:r>
          </w:p>
        </w:tc>
        <w:tc>
          <w:tcPr>
            <w:tcW w:w="709" w:type="dxa"/>
            <w:shd w:val="clear" w:color="auto" w:fill="auto"/>
          </w:tcPr>
          <w:p w:rsidR="00966465" w:rsidRDefault="00966465">
            <w:pPr>
              <w:tabs>
                <w:tab w:val="left" w:pos="426"/>
              </w:tabs>
              <w:jc w:val="both"/>
              <w:rPr>
                <w:sz w:val="18"/>
                <w:szCs w:val="22"/>
                <w:lang w:eastAsia="lt-LT"/>
              </w:rPr>
            </w:pPr>
          </w:p>
        </w:tc>
        <w:tc>
          <w:tcPr>
            <w:tcW w:w="1184" w:type="dxa"/>
            <w:shd w:val="clear" w:color="auto" w:fill="auto"/>
          </w:tcPr>
          <w:p w:rsidR="00966465" w:rsidRDefault="00FF286B">
            <w:pPr>
              <w:tabs>
                <w:tab w:val="left" w:pos="426"/>
              </w:tabs>
              <w:jc w:val="both"/>
              <w:rPr>
                <w:sz w:val="18"/>
                <w:szCs w:val="22"/>
                <w:lang w:eastAsia="lt-LT"/>
              </w:rPr>
            </w:pPr>
            <w:r>
              <w:rPr>
                <w:sz w:val="18"/>
                <w:szCs w:val="22"/>
                <w:lang w:eastAsia="lt-LT"/>
              </w:rPr>
              <w:t>22384,66</w:t>
            </w:r>
          </w:p>
        </w:tc>
        <w:tc>
          <w:tcPr>
            <w:tcW w:w="1084" w:type="dxa"/>
          </w:tcPr>
          <w:p w:rsidR="00966465" w:rsidRDefault="00FF286B">
            <w:pPr>
              <w:tabs>
                <w:tab w:val="left" w:pos="426"/>
              </w:tabs>
              <w:jc w:val="both"/>
              <w:rPr>
                <w:sz w:val="18"/>
                <w:szCs w:val="22"/>
                <w:lang w:eastAsia="lt-LT"/>
              </w:rPr>
            </w:pPr>
            <w:r>
              <w:rPr>
                <w:sz w:val="18"/>
                <w:szCs w:val="22"/>
                <w:lang w:eastAsia="lt-LT"/>
              </w:rPr>
              <w:t>624,75</w:t>
            </w:r>
          </w:p>
        </w:tc>
        <w:tc>
          <w:tcPr>
            <w:tcW w:w="850" w:type="dxa"/>
            <w:shd w:val="clear" w:color="auto" w:fill="auto"/>
          </w:tcPr>
          <w:p w:rsidR="00966465" w:rsidRDefault="00966465">
            <w:pPr>
              <w:tabs>
                <w:tab w:val="left" w:pos="426"/>
              </w:tabs>
              <w:jc w:val="both"/>
              <w:rPr>
                <w:sz w:val="18"/>
                <w:szCs w:val="22"/>
                <w:lang w:eastAsia="lt-LT"/>
              </w:rPr>
            </w:pPr>
          </w:p>
        </w:tc>
        <w:tc>
          <w:tcPr>
            <w:tcW w:w="709" w:type="dxa"/>
          </w:tcPr>
          <w:p w:rsidR="00966465" w:rsidRDefault="00966465">
            <w:pPr>
              <w:tabs>
                <w:tab w:val="left" w:pos="426"/>
              </w:tabs>
              <w:jc w:val="both"/>
              <w:rPr>
                <w:sz w:val="18"/>
                <w:szCs w:val="22"/>
                <w:lang w:eastAsia="lt-LT"/>
              </w:rPr>
            </w:pPr>
          </w:p>
        </w:tc>
        <w:tc>
          <w:tcPr>
            <w:tcW w:w="1854" w:type="dxa"/>
          </w:tcPr>
          <w:p w:rsidR="00966465" w:rsidRDefault="00FF286B">
            <w:pPr>
              <w:tabs>
                <w:tab w:val="left" w:pos="426"/>
              </w:tabs>
              <w:jc w:val="both"/>
              <w:rPr>
                <w:sz w:val="18"/>
                <w:szCs w:val="22"/>
                <w:lang w:eastAsia="lt-LT"/>
              </w:rPr>
            </w:pPr>
            <w:r>
              <w:rPr>
                <w:sz w:val="18"/>
                <w:szCs w:val="22"/>
                <w:lang w:eastAsia="lt-LT"/>
              </w:rPr>
              <w:t>18688,86</w:t>
            </w:r>
          </w:p>
        </w:tc>
      </w:tr>
    </w:tbl>
    <w:p w:rsidR="00966465" w:rsidRDefault="00966465"/>
    <w:p w:rsidR="00966465" w:rsidRDefault="0024668C">
      <w:pPr>
        <w:tabs>
          <w:tab w:val="left" w:pos="142"/>
        </w:tabs>
        <w:ind w:left="-142"/>
        <w:jc w:val="both"/>
        <w:rPr>
          <w:sz w:val="20"/>
          <w:lang w:eastAsia="lt-LT"/>
        </w:rPr>
      </w:pPr>
      <w:r>
        <w:rPr>
          <w:rFonts w:ascii="Symbol" w:hAnsi="Symbol"/>
          <w:sz w:val="20"/>
          <w:szCs w:val="22"/>
        </w:rPr>
        <w:t></w:t>
      </w:r>
      <w:r>
        <w:rPr>
          <w:rFonts w:ascii="Symbol" w:hAnsi="Symbol"/>
          <w:sz w:val="20"/>
          <w:szCs w:val="22"/>
        </w:rPr>
        <w:tab/>
      </w:r>
      <w:r>
        <w:rPr>
          <w:sz w:val="20"/>
          <w:lang w:eastAsia="lt-LT"/>
        </w:rPr>
        <w:t>Apskaičiuojant vidutinį darbuotojų skaičių rekomenduojama taikyti Vidutinio metinio darbuotojų skaičiaus pagal sąrašą apskaičiavimo taisykles, patvirtintas Lietuvos Respublikos finansų ministro 2002 m. gegužės 15 d. įsakymu Nr. 134 „Dėl Vidutinio metinio darbuotojų skaičiaus pagal sąrašą apskaičiavimo taisyklių patvirtinimo</w:t>
      </w:r>
    </w:p>
    <w:p w:rsidR="00966465" w:rsidRDefault="00966465">
      <w:pPr>
        <w:widowControl w:val="0"/>
        <w:suppressAutoHyphens/>
        <w:ind w:firstLine="567"/>
        <w:jc w:val="both"/>
        <w:rPr>
          <w:color w:val="000000"/>
          <w:lang w:eastAsia="lt-LT"/>
        </w:rPr>
      </w:pPr>
    </w:p>
    <w:p w:rsidR="00966465" w:rsidRDefault="00966465"/>
    <w:p w:rsidR="00966465" w:rsidRDefault="00966465">
      <w:pPr>
        <w:jc w:val="both"/>
        <w:rPr>
          <w:b/>
          <w:sz w:val="20"/>
        </w:rPr>
      </w:pPr>
    </w:p>
    <w:sectPr w:rsidR="00966465">
      <w:headerReference w:type="default" r:id="rId6"/>
      <w:pgSz w:w="16840" w:h="11907" w:orient="landscape" w:code="9"/>
      <w:pgMar w:top="1701" w:right="1134" w:bottom="1134" w:left="1134" w:header="567" w:footer="284"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019" w:rsidRDefault="003F7019">
      <w:r>
        <w:separator/>
      </w:r>
    </w:p>
  </w:endnote>
  <w:endnote w:type="continuationSeparator" w:id="0">
    <w:p w:rsidR="003F7019" w:rsidRDefault="003F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019" w:rsidRDefault="003F7019">
      <w:r>
        <w:separator/>
      </w:r>
    </w:p>
  </w:footnote>
  <w:footnote w:type="continuationSeparator" w:id="0">
    <w:p w:rsidR="003F7019" w:rsidRDefault="003F7019">
      <w:r>
        <w:continuationSeparator/>
      </w:r>
    </w:p>
  </w:footnote>
  <w:footnote w:id="1">
    <w:p w:rsidR="00966465" w:rsidRDefault="0024668C">
      <w:pPr>
        <w:rPr>
          <w:sz w:val="20"/>
        </w:rPr>
      </w:pPr>
      <w:r>
        <w:rPr>
          <w:sz w:val="20"/>
          <w:vertAlign w:val="superscript"/>
        </w:rPr>
        <w:footnoteRef/>
      </w:r>
      <w:r>
        <w:rPr>
          <w:sz w:val="20"/>
        </w:rPr>
        <w:t xml:space="preserve"> Priskiriamos </w:t>
      </w:r>
      <w:r>
        <w:rPr>
          <w:color w:val="000000"/>
          <w:spacing w:val="-2"/>
          <w:sz w:val="20"/>
        </w:rPr>
        <w:t>24-ojo viešojo sektoriaus apskaitos ir finansinės atskaitomybės standarto „Su darbo santykiais susijusios išmokos“</w:t>
      </w:r>
      <w:r>
        <w:rPr>
          <w:sz w:val="20"/>
        </w:rPr>
        <w:t xml:space="preserve"> (toliau – standartas) 22.1.4 papunktyje nurodytos išmokos.</w:t>
      </w:r>
    </w:p>
  </w:footnote>
  <w:footnote w:id="2">
    <w:p w:rsidR="00966465" w:rsidRDefault="0024668C">
      <w:pPr>
        <w:rPr>
          <w:sz w:val="20"/>
        </w:rPr>
      </w:pPr>
      <w:r>
        <w:rPr>
          <w:sz w:val="20"/>
          <w:vertAlign w:val="superscript"/>
        </w:rPr>
        <w:footnoteRef/>
      </w:r>
      <w:r>
        <w:rPr>
          <w:sz w:val="20"/>
        </w:rPr>
        <w:t xml:space="preserve"> </w:t>
      </w:r>
      <w:r>
        <w:rPr>
          <w:sz w:val="20"/>
        </w:rPr>
        <w:t xml:space="preserve">Priskiriamos standarto 22.1.5 papunktyje nurodytos išmokos.  </w:t>
      </w:r>
    </w:p>
  </w:footnote>
  <w:footnote w:id="3">
    <w:p w:rsidR="00966465" w:rsidRDefault="0024668C">
      <w:pPr>
        <w:rPr>
          <w:sz w:val="20"/>
        </w:rPr>
      </w:pPr>
      <w:r>
        <w:rPr>
          <w:sz w:val="20"/>
          <w:vertAlign w:val="superscript"/>
        </w:rPr>
        <w:footnoteRef/>
      </w:r>
      <w:r>
        <w:rPr>
          <w:sz w:val="20"/>
        </w:rPr>
        <w:t xml:space="preserve"> </w:t>
      </w:r>
      <w:r>
        <w:rPr>
          <w:sz w:val="20"/>
        </w:rPr>
        <w:t xml:space="preserve">Priskiriamos standarto </w:t>
      </w:r>
      <w:r>
        <w:rPr>
          <w:b/>
          <w:bCs/>
          <w:sz w:val="20"/>
        </w:rPr>
        <w:t>Klaida! Nerastas nuorodos šaltinis.</w:t>
      </w:r>
      <w:r>
        <w:rPr>
          <w:sz w:val="20"/>
        </w:rPr>
        <w:t xml:space="preserve"> papunktyje nurodytos išmokos.</w:t>
      </w:r>
    </w:p>
  </w:footnote>
  <w:footnote w:id="4">
    <w:p w:rsidR="00966465" w:rsidRDefault="0024668C">
      <w:pPr>
        <w:rPr>
          <w:sz w:val="20"/>
        </w:rPr>
      </w:pPr>
      <w:r>
        <w:rPr>
          <w:sz w:val="20"/>
          <w:vertAlign w:val="superscript"/>
        </w:rPr>
        <w:footnoteRef/>
      </w:r>
      <w:r>
        <w:rPr>
          <w:sz w:val="20"/>
        </w:rPr>
        <w:t xml:space="preserve"> </w:t>
      </w:r>
      <w:r>
        <w:rPr>
          <w:sz w:val="20"/>
        </w:rPr>
        <w:t>Priskiriamos standarto 22.1.5 papunktyje nurodytos išmokos.</w:t>
      </w:r>
    </w:p>
  </w:footnote>
  <w:footnote w:id="5">
    <w:p w:rsidR="00966465" w:rsidRDefault="0024668C">
      <w:pPr>
        <w:rPr>
          <w:sz w:val="20"/>
        </w:rPr>
      </w:pPr>
      <w:r>
        <w:rPr>
          <w:sz w:val="20"/>
          <w:vertAlign w:val="superscript"/>
        </w:rPr>
        <w:footnoteRef/>
      </w:r>
      <w:r>
        <w:rPr>
          <w:sz w:val="20"/>
        </w:rPr>
        <w:t xml:space="preserve"> </w:t>
      </w:r>
      <w:r>
        <w:rPr>
          <w:sz w:val="20"/>
        </w:rPr>
        <w:t xml:space="preserve">Priskiriami asmenys, nurodyti Lietuvos Respublikos valstybės politikų ir valstybės pareigūnų darbo apmokėjimo įstatyme ir kituose valstybės pareigūnų ir valstybės politikų veiklą reglamentuojančiuose įstatymuose. </w:t>
      </w:r>
    </w:p>
  </w:footnote>
  <w:footnote w:id="6">
    <w:p w:rsidR="00966465" w:rsidRDefault="0024668C">
      <w:pPr>
        <w:rPr>
          <w:sz w:val="20"/>
        </w:rPr>
      </w:pPr>
      <w:r>
        <w:rPr>
          <w:sz w:val="20"/>
          <w:vertAlign w:val="superscript"/>
        </w:rPr>
        <w:footnoteRef/>
      </w:r>
      <w:r>
        <w:rPr>
          <w:sz w:val="20"/>
        </w:rPr>
        <w:t xml:space="preserve"> </w:t>
      </w:r>
      <w:r>
        <w:rPr>
          <w:sz w:val="20"/>
        </w:rPr>
        <w:t>Priskiriami asmenys, nurodyti Lietuvos Respublikos valstybės tarnybos įstatyme ir statutinių valstybės tarnautojų veiklą reglamentuojančiuose įstatymuose.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465" w:rsidRDefault="0024668C">
    <w:pPr>
      <w:pStyle w:val="Antrats"/>
      <w:jc w:val="center"/>
    </w:pPr>
    <w:r>
      <w:fldChar w:fldCharType="begin"/>
    </w:r>
    <w:r>
      <w:instrText>PAGE   \* MERGEFORMAT</w:instrText>
    </w:r>
    <w:r>
      <w:fldChar w:fldCharType="separate"/>
    </w:r>
    <w:r w:rsidR="00B03BEC" w:rsidRPr="00B03BEC">
      <w:rPr>
        <w:noProof/>
        <w:lang w:val="lt-LT"/>
      </w:rPr>
      <w:t>3</w:t>
    </w:r>
    <w:r>
      <w:fldChar w:fldCharType="end"/>
    </w:r>
  </w:p>
  <w:p w:rsidR="00966465" w:rsidRDefault="00966465">
    <w:pPr>
      <w:tabs>
        <w:tab w:val="center" w:pos="4153"/>
        <w:tab w:val="right" w:pos="8306"/>
      </w:tabs>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oNotHyphenateCap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84D"/>
    <w:rsid w:val="0024668C"/>
    <w:rsid w:val="002C6AD8"/>
    <w:rsid w:val="003F7019"/>
    <w:rsid w:val="004A1521"/>
    <w:rsid w:val="00837DDD"/>
    <w:rsid w:val="0089584D"/>
    <w:rsid w:val="00966465"/>
    <w:rsid w:val="00B03BEC"/>
    <w:rsid w:val="00D137B5"/>
    <w:rsid w:val="00FF286B"/>
  </w:rsids>
  <m:mathPr>
    <m:mathFont m:val="Cambria Math"/>
    <m:brkBin m:val="before"/>
    <m:brkBinSub m:val="--"/>
    <m:smallFrac m:val="0"/>
    <m:dispDef/>
    <m:lMargin m:val="0"/>
    <m:rMargin m:val="0"/>
    <m:defJc m:val="centerGroup"/>
    <m:wrapIndent m:val="1440"/>
    <m:intLim m:val="subSup"/>
    <m:naryLim m:val="undOvr"/>
  </m:mathPr>
  <w:attachedSchema w:val="urn:tic.lt:LLAdmDocST"/>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CCB12B-257D-48B3-9989-3696E29AE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val="en-US"/>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val="en-US"/>
    </w:rPr>
  </w:style>
  <w:style w:type="paragraph" w:styleId="Debesliotekstas">
    <w:name w:val="Balloon Text"/>
    <w:basedOn w:val="prastasis"/>
    <w:link w:val="DebesliotekstasDiagrama"/>
    <w:semiHidden/>
    <w:unhideWhenUsed/>
    <w:rsid w:val="004A1521"/>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4A15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1244</Words>
  <Characters>710</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LIETUVOS RESPUBLIKOS FINANSŲ MINISTRO Į S A K Y M A S</vt:lpstr>
    </vt:vector>
  </TitlesOfParts>
  <Company/>
  <LinksUpToDate>false</LinksUpToDate>
  <CharactersWithSpaces>1951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FINANSŲ MINISTRO Į S A K Y M A S</dc:title>
  <dc:creator>Rima</dc:creator>
  <cp:lastModifiedBy>Raminta Petraitytė</cp:lastModifiedBy>
  <cp:revision>8</cp:revision>
  <cp:lastPrinted>2021-03-02T14:00:00Z</cp:lastPrinted>
  <dcterms:created xsi:type="dcterms:W3CDTF">2021-03-02T13:42:00Z</dcterms:created>
  <dcterms:modified xsi:type="dcterms:W3CDTF">2021-03-02T14:04:00Z</dcterms:modified>
</cp:coreProperties>
</file>